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E673" w14:textId="77777777" w:rsidR="004868D5" w:rsidRDefault="004868D5">
      <w:pPr>
        <w:rPr>
          <w:i/>
        </w:rPr>
      </w:pPr>
    </w:p>
    <w:p w14:paraId="3B638E1D" w14:textId="77777777" w:rsidR="004868D5" w:rsidRDefault="004868D5">
      <w:pPr>
        <w:rPr>
          <w:i/>
        </w:rPr>
      </w:pPr>
    </w:p>
    <w:p w14:paraId="754FBB2F" w14:textId="77777777" w:rsidR="004868D5" w:rsidRDefault="004868D5">
      <w:pPr>
        <w:rPr>
          <w:i/>
        </w:rPr>
      </w:pPr>
    </w:p>
    <w:p w14:paraId="0ECCF350" w14:textId="77777777" w:rsidR="004868D5" w:rsidRDefault="004868D5">
      <w:pPr>
        <w:rPr>
          <w:i/>
        </w:rPr>
      </w:pPr>
    </w:p>
    <w:p w14:paraId="679EF3A4" w14:textId="77777777" w:rsidR="004868D5" w:rsidRDefault="004868D5">
      <w:pPr>
        <w:rPr>
          <w:i/>
        </w:rPr>
      </w:pPr>
    </w:p>
    <w:p w14:paraId="57F5C187" w14:textId="77777777" w:rsidR="004868D5" w:rsidRDefault="004868D5">
      <w:pPr>
        <w:rPr>
          <w:i/>
        </w:rPr>
      </w:pPr>
    </w:p>
    <w:p w14:paraId="0A0E47EA" w14:textId="77777777" w:rsidR="004868D5" w:rsidRDefault="004868D5">
      <w:pPr>
        <w:rPr>
          <w:i/>
        </w:rPr>
      </w:pPr>
    </w:p>
    <w:p w14:paraId="60E996C0" w14:textId="77777777" w:rsidR="004868D5" w:rsidRDefault="004868D5">
      <w:pPr>
        <w:rPr>
          <w:i/>
        </w:rPr>
      </w:pPr>
    </w:p>
    <w:p w14:paraId="7C492D2C" w14:textId="77777777" w:rsidR="004868D5" w:rsidRDefault="004868D5"/>
    <w:p w14:paraId="05F44CD8" w14:textId="3C10C989" w:rsidR="004868D5" w:rsidRPr="0072101F" w:rsidRDefault="00312EE5" w:rsidP="0072101F">
      <w:pPr>
        <w:pStyle w:val="P68B1DB1-Standard1"/>
        <w:widowControl w:val="0"/>
        <w:tabs>
          <w:tab w:val="left" w:pos="204"/>
        </w:tabs>
        <w:autoSpaceDE w:val="0"/>
        <w:autoSpaceDN w:val="0"/>
        <w:adjustRightInd w:val="0"/>
        <w:jc w:val="left"/>
        <w:rPr>
          <w:szCs w:val="70"/>
          <w:lang w:val="fr-CH"/>
        </w:rPr>
      </w:pPr>
      <w:r w:rsidRPr="0072101F">
        <w:rPr>
          <w:lang w:val="fr-CH"/>
        </w:rPr>
        <w:t xml:space="preserve">Formulaires de </w:t>
      </w:r>
      <w:r w:rsidR="0072101F" w:rsidRPr="0072101F">
        <w:rPr>
          <w:lang w:val="fr-CH"/>
        </w:rPr>
        <w:t>requête</w:t>
      </w:r>
      <w:r w:rsidRPr="0072101F">
        <w:rPr>
          <w:lang w:val="fr-CH"/>
        </w:rPr>
        <w:t xml:space="preserve"> </w:t>
      </w:r>
      <w:r w:rsidR="0072101F" w:rsidRPr="0072101F">
        <w:rPr>
          <w:lang w:val="fr-CH"/>
        </w:rPr>
        <w:t>pour le certificat de qualité international pour pompes à chaleur de chauffage</w:t>
      </w:r>
    </w:p>
    <w:p w14:paraId="0834B178" w14:textId="77777777" w:rsidR="004868D5" w:rsidRPr="0072101F" w:rsidRDefault="004868D5">
      <w:pPr>
        <w:rPr>
          <w:lang w:val="fr-CH"/>
        </w:rPr>
      </w:pPr>
    </w:p>
    <w:p w14:paraId="68890881" w14:textId="54E96592" w:rsidR="004868D5" w:rsidRPr="0072101F" w:rsidRDefault="005A7038">
      <w:pPr>
        <w:pStyle w:val="P68B1DB1-Standard2"/>
        <w:widowControl w:val="0"/>
        <w:tabs>
          <w:tab w:val="left" w:pos="204"/>
        </w:tabs>
        <w:autoSpaceDE w:val="0"/>
        <w:autoSpaceDN w:val="0"/>
        <w:adjustRightInd w:val="0"/>
        <w:jc w:val="left"/>
        <w:rPr>
          <w:szCs w:val="70"/>
          <w:lang w:val="fr-CH"/>
        </w:rPr>
      </w:pPr>
      <w:r>
        <w:rPr>
          <w:lang w:val="fr-CH"/>
        </w:rPr>
        <w:t>C</w:t>
      </w:r>
      <w:r w:rsidRPr="0072101F">
        <w:rPr>
          <w:lang w:val="fr-CH"/>
        </w:rPr>
        <w:t>ertification</w:t>
      </w:r>
      <w:r>
        <w:rPr>
          <w:lang w:val="fr-CH"/>
        </w:rPr>
        <w:t xml:space="preserve"> initiale</w:t>
      </w:r>
    </w:p>
    <w:p w14:paraId="6C183ABE" w14:textId="77777777" w:rsidR="004868D5" w:rsidRPr="0072101F" w:rsidRDefault="004868D5">
      <w:pPr>
        <w:rPr>
          <w:lang w:val="fr-CH"/>
        </w:rPr>
      </w:pPr>
    </w:p>
    <w:p w14:paraId="78926ADB" w14:textId="77777777" w:rsidR="004868D5" w:rsidRPr="0072101F" w:rsidRDefault="004868D5">
      <w:pPr>
        <w:rPr>
          <w:b/>
          <w:sz w:val="28"/>
          <w:szCs w:val="28"/>
          <w:lang w:val="fr-CH"/>
        </w:rPr>
      </w:pPr>
    </w:p>
    <w:p w14:paraId="241A39B0" w14:textId="77777777" w:rsidR="004868D5" w:rsidRPr="0072101F" w:rsidRDefault="004868D5">
      <w:pPr>
        <w:rPr>
          <w:b/>
          <w:sz w:val="28"/>
          <w:szCs w:val="28"/>
          <w:lang w:val="fr-CH"/>
        </w:rPr>
      </w:pPr>
    </w:p>
    <w:p w14:paraId="1D23DE98" w14:textId="77777777" w:rsidR="004868D5" w:rsidRPr="0072101F" w:rsidRDefault="004868D5">
      <w:pPr>
        <w:rPr>
          <w:b/>
          <w:sz w:val="28"/>
          <w:szCs w:val="28"/>
          <w:lang w:val="fr-CH"/>
        </w:rPr>
      </w:pPr>
    </w:p>
    <w:p w14:paraId="041F35E7" w14:textId="77777777" w:rsidR="004868D5" w:rsidRPr="0072101F" w:rsidRDefault="004868D5">
      <w:pPr>
        <w:rPr>
          <w:lang w:val="fr-CH"/>
        </w:rPr>
      </w:pPr>
    </w:p>
    <w:p w14:paraId="3C6399BD" w14:textId="77777777" w:rsidR="004868D5" w:rsidRPr="0072101F" w:rsidRDefault="004868D5">
      <w:pPr>
        <w:rPr>
          <w:lang w:val="fr-CH"/>
        </w:rPr>
      </w:pPr>
    </w:p>
    <w:p w14:paraId="540DB1B0" w14:textId="77777777" w:rsidR="004868D5" w:rsidRPr="0072101F" w:rsidRDefault="004868D5">
      <w:pPr>
        <w:rPr>
          <w:lang w:val="fr-CH"/>
        </w:rPr>
      </w:pPr>
    </w:p>
    <w:p w14:paraId="2C669876" w14:textId="77777777" w:rsidR="004868D5" w:rsidRPr="0072101F" w:rsidRDefault="004868D5">
      <w:pPr>
        <w:rPr>
          <w:lang w:val="fr-CH"/>
        </w:rPr>
      </w:pPr>
    </w:p>
    <w:p w14:paraId="7E37E850" w14:textId="77777777" w:rsidR="004868D5" w:rsidRPr="0072101F" w:rsidRDefault="004868D5">
      <w:pPr>
        <w:rPr>
          <w:lang w:val="fr-CH"/>
        </w:rPr>
      </w:pPr>
    </w:p>
    <w:p w14:paraId="41D8456A" w14:textId="77777777" w:rsidR="004868D5" w:rsidRPr="0072101F" w:rsidRDefault="004868D5">
      <w:pPr>
        <w:rPr>
          <w:lang w:val="fr-CH"/>
        </w:rPr>
      </w:pPr>
    </w:p>
    <w:p w14:paraId="20EBD332" w14:textId="77777777" w:rsidR="004868D5" w:rsidRPr="0072101F" w:rsidRDefault="004868D5">
      <w:pPr>
        <w:rPr>
          <w:lang w:val="fr-CH"/>
        </w:rPr>
      </w:pPr>
    </w:p>
    <w:p w14:paraId="1211D6EB" w14:textId="77777777" w:rsidR="004868D5" w:rsidRPr="0072101F" w:rsidRDefault="004868D5">
      <w:pPr>
        <w:rPr>
          <w:lang w:val="fr-CH"/>
        </w:rPr>
      </w:pPr>
    </w:p>
    <w:p w14:paraId="516EC039" w14:textId="77777777" w:rsidR="004868D5" w:rsidRPr="0072101F" w:rsidRDefault="004868D5">
      <w:pPr>
        <w:rPr>
          <w:lang w:val="fr-CH"/>
        </w:rPr>
      </w:pPr>
    </w:p>
    <w:p w14:paraId="20D13628" w14:textId="77777777" w:rsidR="004868D5" w:rsidRPr="0072101F" w:rsidRDefault="004868D5">
      <w:pPr>
        <w:rPr>
          <w:lang w:val="fr-CH"/>
        </w:rPr>
      </w:pPr>
    </w:p>
    <w:p w14:paraId="15176225" w14:textId="77777777" w:rsidR="004868D5" w:rsidRPr="0072101F" w:rsidRDefault="004868D5">
      <w:pPr>
        <w:rPr>
          <w:lang w:val="fr-CH"/>
        </w:rPr>
      </w:pPr>
    </w:p>
    <w:p w14:paraId="3D1CCF1A" w14:textId="77777777" w:rsidR="004868D5" w:rsidRPr="0072101F" w:rsidRDefault="004868D5">
      <w:pPr>
        <w:rPr>
          <w:lang w:val="fr-CH"/>
        </w:rPr>
      </w:pPr>
    </w:p>
    <w:p w14:paraId="1541F1FD" w14:textId="77777777" w:rsidR="004868D5" w:rsidRPr="0072101F" w:rsidRDefault="004868D5">
      <w:pPr>
        <w:rPr>
          <w:lang w:val="fr-CH"/>
        </w:rPr>
      </w:pPr>
    </w:p>
    <w:p w14:paraId="1DED2CB6" w14:textId="77777777" w:rsidR="004868D5" w:rsidRPr="0072101F" w:rsidRDefault="004868D5">
      <w:pPr>
        <w:rPr>
          <w:lang w:val="fr-CH"/>
        </w:rPr>
      </w:pPr>
    </w:p>
    <w:p w14:paraId="2ED905A1" w14:textId="77777777" w:rsidR="004868D5" w:rsidRPr="0072101F" w:rsidRDefault="004868D5">
      <w:pPr>
        <w:rPr>
          <w:lang w:val="fr-CH"/>
        </w:rPr>
      </w:pPr>
    </w:p>
    <w:p w14:paraId="56B9BE37" w14:textId="77777777" w:rsidR="004868D5" w:rsidRPr="0072101F" w:rsidRDefault="004868D5">
      <w:pPr>
        <w:rPr>
          <w:lang w:val="fr-CH"/>
        </w:rPr>
      </w:pPr>
    </w:p>
    <w:p w14:paraId="2EC31DD2" w14:textId="77777777" w:rsidR="004868D5" w:rsidRPr="0072101F" w:rsidRDefault="004868D5">
      <w:pPr>
        <w:rPr>
          <w:lang w:val="fr-CH"/>
        </w:rPr>
      </w:pPr>
    </w:p>
    <w:p w14:paraId="0E5BD2F7" w14:textId="77777777" w:rsidR="004868D5" w:rsidRPr="0072101F" w:rsidRDefault="004868D5">
      <w:pPr>
        <w:rPr>
          <w:lang w:val="fr-CH"/>
        </w:rPr>
      </w:pPr>
    </w:p>
    <w:p w14:paraId="73B900C1" w14:textId="77777777" w:rsidR="004868D5" w:rsidRPr="0072101F" w:rsidRDefault="004868D5">
      <w:pPr>
        <w:rPr>
          <w:lang w:val="fr-CH"/>
        </w:rPr>
      </w:pPr>
    </w:p>
    <w:p w14:paraId="1B5EE0B4" w14:textId="77777777" w:rsidR="004868D5" w:rsidRPr="0072101F" w:rsidRDefault="004868D5">
      <w:pPr>
        <w:rPr>
          <w:lang w:val="fr-CH"/>
        </w:rPr>
      </w:pPr>
    </w:p>
    <w:p w14:paraId="21DF2525" w14:textId="77777777" w:rsidR="004868D5" w:rsidRPr="0072101F" w:rsidRDefault="00312EE5">
      <w:pPr>
        <w:pStyle w:val="P68B1DB1-Standard3"/>
        <w:widowControl w:val="0"/>
        <w:autoSpaceDE w:val="0"/>
        <w:autoSpaceDN w:val="0"/>
        <w:adjustRightInd w:val="0"/>
        <w:spacing w:line="493" w:lineRule="exact"/>
        <w:ind w:left="142"/>
        <w:rPr>
          <w:lang w:val="fr-CH"/>
        </w:rPr>
      </w:pPr>
      <w:r w:rsidRPr="0072101F">
        <w:rPr>
          <w:lang w:val="fr-CH"/>
        </w:rPr>
        <w:t>Edition du 25.04.2023 (version 1.71)</w:t>
      </w:r>
    </w:p>
    <w:p w14:paraId="08A0C86C" w14:textId="77777777" w:rsidR="004868D5" w:rsidRPr="0072101F" w:rsidRDefault="00312EE5">
      <w:pPr>
        <w:pStyle w:val="P68B1DB1-Funotentext4"/>
        <w:ind w:left="142"/>
        <w:jc w:val="left"/>
        <w:rPr>
          <w:lang w:val="fr-CH"/>
        </w:rPr>
      </w:pPr>
      <w:r w:rsidRPr="0072101F">
        <w:rPr>
          <w:lang w:val="fr-CH"/>
        </w:rPr>
        <w:br w:type="page"/>
      </w:r>
    </w:p>
    <w:p w14:paraId="1B3591C2" w14:textId="77777777" w:rsidR="004868D5" w:rsidRPr="0072101F" w:rsidRDefault="004868D5">
      <w:pPr>
        <w:pStyle w:val="Funotentext"/>
        <w:ind w:left="142"/>
        <w:jc w:val="left"/>
        <w:rPr>
          <w:rFonts w:ascii="Arial" w:hAnsi="Arial" w:cs="Arial"/>
          <w:sz w:val="24"/>
          <w:lang w:val="fr-CH"/>
        </w:rPr>
      </w:pPr>
    </w:p>
    <w:p w14:paraId="71256DA1" w14:textId="77777777" w:rsidR="004868D5" w:rsidRPr="0072101F" w:rsidRDefault="00312EE5">
      <w:pPr>
        <w:pStyle w:val="P68B1DB1-Funotentext5"/>
        <w:ind w:left="142"/>
        <w:jc w:val="left"/>
        <w:rPr>
          <w:szCs w:val="20"/>
          <w:lang w:val="fr-CH"/>
        </w:rPr>
      </w:pPr>
      <w:r w:rsidRPr="0072101F">
        <w:rPr>
          <w:lang w:val="fr-CH"/>
        </w:rPr>
        <w:t>Mesdames et Messieurs,</w:t>
      </w:r>
    </w:p>
    <w:p w14:paraId="43EBB57F" w14:textId="77777777" w:rsidR="004868D5" w:rsidRPr="0072101F" w:rsidRDefault="004868D5">
      <w:pPr>
        <w:pStyle w:val="Funotentext"/>
        <w:ind w:left="142"/>
        <w:jc w:val="left"/>
        <w:rPr>
          <w:rFonts w:ascii="Arial" w:hAnsi="Arial" w:cs="Arial"/>
          <w:szCs w:val="20"/>
          <w:lang w:val="fr-CH"/>
        </w:rPr>
      </w:pPr>
    </w:p>
    <w:p w14:paraId="449E944A" w14:textId="77777777" w:rsidR="004868D5" w:rsidRPr="0072101F" w:rsidRDefault="004868D5">
      <w:pPr>
        <w:pStyle w:val="Funotentext"/>
        <w:ind w:left="142"/>
        <w:jc w:val="left"/>
        <w:rPr>
          <w:rFonts w:ascii="Arial" w:hAnsi="Arial" w:cs="Arial"/>
          <w:szCs w:val="20"/>
          <w:lang w:val="fr-CH"/>
        </w:rPr>
      </w:pPr>
    </w:p>
    <w:p w14:paraId="12ABBBD8" w14:textId="77777777" w:rsidR="004868D5" w:rsidRPr="0072101F" w:rsidRDefault="004868D5">
      <w:pPr>
        <w:pStyle w:val="Funotentext"/>
        <w:ind w:left="142"/>
        <w:jc w:val="left"/>
        <w:rPr>
          <w:rFonts w:ascii="Arial" w:hAnsi="Arial" w:cs="Arial"/>
          <w:szCs w:val="20"/>
          <w:lang w:val="fr-CH"/>
        </w:rPr>
      </w:pPr>
    </w:p>
    <w:p w14:paraId="61520297" w14:textId="77777777" w:rsidR="004868D5" w:rsidRPr="0072101F" w:rsidRDefault="004868D5">
      <w:pPr>
        <w:pStyle w:val="Funotentext"/>
        <w:ind w:left="142"/>
        <w:jc w:val="left"/>
        <w:rPr>
          <w:rFonts w:ascii="Arial" w:hAnsi="Arial" w:cs="Arial"/>
          <w:szCs w:val="20"/>
          <w:lang w:val="fr-CH"/>
        </w:rPr>
      </w:pPr>
    </w:p>
    <w:p w14:paraId="223A52BE" w14:textId="29743EFD" w:rsidR="004868D5" w:rsidRPr="0072101F" w:rsidRDefault="00312EE5">
      <w:pPr>
        <w:pStyle w:val="P68B1DB1-Funotentext5"/>
        <w:ind w:left="142"/>
        <w:jc w:val="left"/>
        <w:rPr>
          <w:szCs w:val="20"/>
          <w:lang w:val="fr-CH"/>
        </w:rPr>
      </w:pPr>
      <w:r w:rsidRPr="0072101F">
        <w:rPr>
          <w:lang w:val="fr-CH"/>
        </w:rPr>
        <w:t xml:space="preserve">Depuis l’automne 2022, la </w:t>
      </w:r>
      <w:r w:rsidR="00CA10EA">
        <w:rPr>
          <w:lang w:val="fr-CH"/>
        </w:rPr>
        <w:t>requête</w:t>
      </w:r>
      <w:r w:rsidRPr="0072101F">
        <w:rPr>
          <w:lang w:val="fr-CH"/>
        </w:rPr>
        <w:t xml:space="preserve"> et la gestion des </w:t>
      </w:r>
      <w:r w:rsidR="00CA10EA">
        <w:rPr>
          <w:lang w:val="fr-CH"/>
        </w:rPr>
        <w:t>certificats</w:t>
      </w:r>
      <w:r w:rsidRPr="0072101F">
        <w:rPr>
          <w:lang w:val="fr-CH"/>
        </w:rPr>
        <w:t xml:space="preserve"> de qualité </w:t>
      </w:r>
      <w:r w:rsidR="00CA10EA">
        <w:rPr>
          <w:lang w:val="fr-CH"/>
        </w:rPr>
        <w:t xml:space="preserve">PAC </w:t>
      </w:r>
      <w:r w:rsidRPr="0072101F">
        <w:rPr>
          <w:lang w:val="fr-CH"/>
        </w:rPr>
        <w:t xml:space="preserve">peuvent être effectuées via l’application web de l’EHPA à l’adresse suivante:  </w:t>
      </w:r>
    </w:p>
    <w:p w14:paraId="32850E7A" w14:textId="77777777" w:rsidR="004868D5" w:rsidRPr="0072101F" w:rsidRDefault="004868D5">
      <w:pPr>
        <w:pStyle w:val="Funotentext"/>
        <w:ind w:left="142"/>
        <w:jc w:val="left"/>
        <w:rPr>
          <w:rFonts w:ascii="Arial" w:hAnsi="Arial" w:cs="Arial"/>
          <w:szCs w:val="20"/>
          <w:lang w:val="fr-CH"/>
        </w:rPr>
      </w:pPr>
    </w:p>
    <w:p w14:paraId="358934CA" w14:textId="77777777" w:rsidR="004868D5" w:rsidRPr="0072101F" w:rsidRDefault="00312EE5">
      <w:pPr>
        <w:pStyle w:val="Funotentext"/>
        <w:ind w:left="142"/>
        <w:jc w:val="left"/>
        <w:rPr>
          <w:rFonts w:ascii="Arial" w:hAnsi="Arial" w:cs="Arial"/>
          <w:szCs w:val="20"/>
          <w:lang w:val="fr-CH"/>
        </w:rPr>
      </w:pPr>
      <w:hyperlink r:id="rId8" w:history="1">
        <w:r w:rsidRPr="0072101F">
          <w:rPr>
            <w:rStyle w:val="Hyperlink"/>
            <w:rFonts w:ascii="Arial" w:hAnsi="Arial" w:cs="Arial"/>
            <w:lang w:val="fr-CH"/>
          </w:rPr>
          <w:t>ql.ehpa.org/backend</w:t>
        </w:r>
      </w:hyperlink>
    </w:p>
    <w:p w14:paraId="6BBAF462" w14:textId="77777777" w:rsidR="004868D5" w:rsidRPr="0072101F" w:rsidRDefault="004868D5">
      <w:pPr>
        <w:pStyle w:val="Funotentext"/>
        <w:ind w:left="142"/>
        <w:jc w:val="left"/>
        <w:rPr>
          <w:rFonts w:ascii="Arial" w:hAnsi="Arial" w:cs="Arial"/>
          <w:szCs w:val="20"/>
          <w:lang w:val="fr-CH"/>
        </w:rPr>
      </w:pPr>
    </w:p>
    <w:p w14:paraId="7E3E4CFB" w14:textId="22A08EA9" w:rsidR="004868D5" w:rsidRPr="0072101F" w:rsidRDefault="00312EE5">
      <w:pPr>
        <w:pStyle w:val="P68B1DB1-Funotentext5"/>
        <w:ind w:left="142"/>
        <w:jc w:val="left"/>
        <w:rPr>
          <w:szCs w:val="20"/>
          <w:lang w:val="fr-CH"/>
        </w:rPr>
      </w:pPr>
      <w:r w:rsidRPr="0072101F">
        <w:rPr>
          <w:lang w:val="fr-CH"/>
        </w:rPr>
        <w:t xml:space="preserve">Merci de vous y inscrire, si vous ne l’avez pas encore fait, et d’utiliser cette voie pour déposer une </w:t>
      </w:r>
      <w:r w:rsidR="00CA10EA">
        <w:rPr>
          <w:lang w:val="fr-CH"/>
        </w:rPr>
        <w:t>requête</w:t>
      </w:r>
      <w:r w:rsidRPr="0072101F">
        <w:rPr>
          <w:lang w:val="fr-CH"/>
        </w:rPr>
        <w:t xml:space="preserve"> </w:t>
      </w:r>
      <w:r w:rsidR="00CA10EA">
        <w:rPr>
          <w:lang w:val="fr-CH"/>
        </w:rPr>
        <w:t>pour le</w:t>
      </w:r>
      <w:r w:rsidRPr="0072101F">
        <w:rPr>
          <w:lang w:val="fr-CH"/>
        </w:rPr>
        <w:t xml:space="preserve"> </w:t>
      </w:r>
      <w:r w:rsidR="00CA10EA">
        <w:rPr>
          <w:lang w:val="fr-CH"/>
        </w:rPr>
        <w:t xml:space="preserve">certificat </w:t>
      </w:r>
      <w:r w:rsidRPr="0072101F">
        <w:rPr>
          <w:lang w:val="fr-CH"/>
        </w:rPr>
        <w:t>de qualité. Vous trouverez de brèves indications sur cette voie pour déposer une demande en ligne sur le site Internet de la FWS à l’adresse suivante:</w:t>
      </w:r>
    </w:p>
    <w:p w14:paraId="371C4347" w14:textId="77777777" w:rsidR="004868D5" w:rsidRPr="0072101F" w:rsidRDefault="004868D5">
      <w:pPr>
        <w:pStyle w:val="Funotentext"/>
        <w:ind w:left="142"/>
        <w:jc w:val="left"/>
        <w:rPr>
          <w:rFonts w:ascii="Arial" w:hAnsi="Arial" w:cs="Arial"/>
          <w:szCs w:val="20"/>
          <w:lang w:val="fr-CH"/>
        </w:rPr>
      </w:pPr>
    </w:p>
    <w:p w14:paraId="524DCBA4" w14:textId="78920328" w:rsidR="004868D5" w:rsidRPr="00CA10EA" w:rsidRDefault="00312EE5">
      <w:pPr>
        <w:pStyle w:val="P68B1DB1-Funotentext5"/>
        <w:ind w:left="142"/>
        <w:jc w:val="left"/>
        <w:rPr>
          <w:rStyle w:val="Hyperlink"/>
          <w:szCs w:val="20"/>
          <w:lang w:val="fr-CH"/>
        </w:rPr>
      </w:pPr>
      <w:hyperlink r:id="rId9" w:history="1">
        <w:r w:rsidR="00CA10EA" w:rsidRPr="00CA10EA">
          <w:rPr>
            <w:rStyle w:val="Hyperlink"/>
            <w:lang w:val="fr-CH"/>
          </w:rPr>
          <w:t>https://www.fws.ch/fr/le-certificat-de-qualite-pac/</w:t>
        </w:r>
      </w:hyperlink>
    </w:p>
    <w:p w14:paraId="0D8A2C0C" w14:textId="77777777" w:rsidR="004868D5" w:rsidRPr="0072101F" w:rsidRDefault="004868D5">
      <w:pPr>
        <w:pStyle w:val="Funotentext"/>
        <w:ind w:left="142"/>
        <w:jc w:val="left"/>
        <w:rPr>
          <w:rFonts w:ascii="Arial" w:hAnsi="Arial" w:cs="Arial"/>
          <w:szCs w:val="20"/>
          <w:lang w:val="fr-CH"/>
        </w:rPr>
      </w:pPr>
    </w:p>
    <w:p w14:paraId="08C87731" w14:textId="77777777" w:rsidR="004868D5" w:rsidRPr="0072101F" w:rsidRDefault="00312EE5">
      <w:pPr>
        <w:pStyle w:val="P68B1DB1-Funotentext5"/>
        <w:ind w:left="142"/>
        <w:jc w:val="left"/>
        <w:rPr>
          <w:szCs w:val="20"/>
          <w:lang w:val="fr-CH"/>
        </w:rPr>
      </w:pPr>
      <w:r w:rsidRPr="0072101F">
        <w:rPr>
          <w:lang w:val="fr-CH"/>
        </w:rPr>
        <w:t>Nous nous ferons un plaisir d’obtenir des conseils sur la manière d’améliorer le processus. En cas de besoin, nous vous soutenons volontiers dans l’utilisation de l’application web.</w:t>
      </w:r>
    </w:p>
    <w:p w14:paraId="0D915A70" w14:textId="77777777" w:rsidR="004868D5" w:rsidRPr="0072101F" w:rsidRDefault="004868D5">
      <w:pPr>
        <w:pStyle w:val="Funotentext"/>
        <w:ind w:left="142"/>
        <w:jc w:val="left"/>
        <w:rPr>
          <w:rFonts w:ascii="Arial" w:hAnsi="Arial" w:cs="Arial"/>
          <w:szCs w:val="20"/>
          <w:lang w:val="fr-CH"/>
        </w:rPr>
      </w:pPr>
    </w:p>
    <w:p w14:paraId="1C4720AE" w14:textId="70DB5EA8" w:rsidR="004868D5" w:rsidRPr="0072101F" w:rsidRDefault="00312EE5">
      <w:pPr>
        <w:pStyle w:val="P68B1DB1-Funotentext5"/>
        <w:ind w:left="142"/>
        <w:jc w:val="left"/>
        <w:rPr>
          <w:szCs w:val="20"/>
          <w:lang w:val="fr-CH"/>
        </w:rPr>
      </w:pPr>
      <w:r w:rsidRPr="0072101F">
        <w:rPr>
          <w:lang w:val="fr-CH"/>
        </w:rPr>
        <w:t xml:space="preserve">Certaines informations (par exemple le </w:t>
      </w:r>
      <w:r w:rsidR="0027461D" w:rsidRPr="0027461D">
        <w:rPr>
          <w:lang w:val="fr-CH"/>
        </w:rPr>
        <w:t>après-vente</w:t>
      </w:r>
      <w:r w:rsidRPr="0072101F">
        <w:rPr>
          <w:lang w:val="fr-CH"/>
        </w:rPr>
        <w:t xml:space="preserve">) ne peuvent pas encore être saisies dans l’inscription en ligne, ce formulaire doit donc être complété et téléchargé dans l’application web via «Ajouter des documents».  </w:t>
      </w:r>
    </w:p>
    <w:p w14:paraId="6FBD6A35" w14:textId="77777777" w:rsidR="004868D5" w:rsidRPr="0072101F" w:rsidRDefault="004868D5">
      <w:pPr>
        <w:pStyle w:val="Funotentext"/>
        <w:ind w:left="142"/>
        <w:jc w:val="left"/>
        <w:rPr>
          <w:rFonts w:ascii="Arial" w:hAnsi="Arial" w:cs="Arial"/>
          <w:szCs w:val="20"/>
          <w:lang w:val="fr-CH"/>
        </w:rPr>
      </w:pPr>
    </w:p>
    <w:p w14:paraId="50A05988" w14:textId="489B3F87" w:rsidR="004868D5" w:rsidRPr="0072101F" w:rsidRDefault="00312EE5">
      <w:pPr>
        <w:pStyle w:val="P68B1DB1-Funotentext5"/>
        <w:ind w:left="142"/>
        <w:jc w:val="left"/>
        <w:rPr>
          <w:szCs w:val="20"/>
          <w:lang w:val="fr-CH"/>
        </w:rPr>
      </w:pPr>
      <w:r w:rsidRPr="0072101F">
        <w:rPr>
          <w:lang w:val="fr-CH"/>
        </w:rPr>
        <w:t xml:space="preserve">Si vous déclarez une série, nous vous demandons de remplir le tableau «2) Description des </w:t>
      </w:r>
      <w:r w:rsidR="00785CD1" w:rsidRPr="00785CD1">
        <w:rPr>
          <w:lang w:val="fr-CH"/>
        </w:rPr>
        <w:t>principaux</w:t>
      </w:r>
      <w:r w:rsidR="00785CD1" w:rsidRPr="00785CD1">
        <w:rPr>
          <w:lang w:val="fr-CH"/>
        </w:rPr>
        <w:t xml:space="preserve"> </w:t>
      </w:r>
      <w:r w:rsidRPr="0072101F">
        <w:rPr>
          <w:lang w:val="fr-CH"/>
        </w:rPr>
        <w:t>composants</w:t>
      </w:r>
      <w:r w:rsidRPr="0072101F">
        <w:rPr>
          <w:lang w:val="fr-CH"/>
        </w:rPr>
        <w:t xml:space="preserve">» pour chaque modèle de la série. Afin de garantir la qualité du </w:t>
      </w:r>
      <w:r w:rsidR="00785CD1">
        <w:rPr>
          <w:lang w:val="fr-CH"/>
        </w:rPr>
        <w:t>certificat</w:t>
      </w:r>
      <w:r w:rsidRPr="0072101F">
        <w:rPr>
          <w:lang w:val="fr-CH"/>
        </w:rPr>
        <w:t xml:space="preserve"> de qualité, </w:t>
      </w:r>
      <w:r w:rsidRPr="00312EE5">
        <w:rPr>
          <w:lang w:val="fr-CH"/>
        </w:rPr>
        <w:t>le GSP effectue chaque année au WPZ-Centre de test de Buchs (SG) un certain nombre de mesures de contrôle par sondage sur des pompes à chaleur dotées du certificat de qualité, raison pour laquelle nous devons connaître la désignation exacte de tous les appareils de la série.</w:t>
      </w:r>
    </w:p>
    <w:p w14:paraId="32978E00" w14:textId="77777777" w:rsidR="004868D5" w:rsidRPr="0072101F" w:rsidRDefault="004868D5">
      <w:pPr>
        <w:pStyle w:val="Funotentext"/>
        <w:ind w:left="142"/>
        <w:jc w:val="left"/>
        <w:rPr>
          <w:rFonts w:ascii="Arial" w:hAnsi="Arial" w:cs="Arial"/>
          <w:szCs w:val="20"/>
          <w:lang w:val="fr-CH"/>
        </w:rPr>
      </w:pPr>
    </w:p>
    <w:p w14:paraId="7B2F566F" w14:textId="77777777" w:rsidR="004868D5" w:rsidRPr="0072101F" w:rsidRDefault="00312EE5">
      <w:pPr>
        <w:pStyle w:val="P68B1DB1-Funotentext5"/>
        <w:ind w:left="142"/>
        <w:jc w:val="left"/>
        <w:rPr>
          <w:szCs w:val="20"/>
          <w:lang w:val="fr-CH"/>
        </w:rPr>
      </w:pPr>
      <w:r w:rsidRPr="0072101F">
        <w:rPr>
          <w:lang w:val="fr-CH"/>
        </w:rPr>
        <w:t>Merci beaucoup pour votre coopération.</w:t>
      </w:r>
    </w:p>
    <w:p w14:paraId="6213E89E" w14:textId="77777777" w:rsidR="004868D5" w:rsidRPr="0072101F" w:rsidRDefault="004868D5">
      <w:pPr>
        <w:pStyle w:val="Funotentext"/>
        <w:ind w:left="142"/>
        <w:jc w:val="left"/>
        <w:rPr>
          <w:rFonts w:ascii="Arial" w:hAnsi="Arial" w:cs="Arial"/>
          <w:szCs w:val="20"/>
          <w:lang w:val="fr-CH"/>
        </w:rPr>
      </w:pPr>
    </w:p>
    <w:p w14:paraId="30CFDED3" w14:textId="77777777" w:rsidR="004868D5" w:rsidRPr="0072101F" w:rsidRDefault="00312EE5">
      <w:pPr>
        <w:pStyle w:val="P68B1DB1-Funotentext5"/>
        <w:ind w:left="142"/>
        <w:jc w:val="left"/>
        <w:rPr>
          <w:szCs w:val="20"/>
          <w:lang w:val="fr-CH"/>
        </w:rPr>
      </w:pPr>
      <w:r w:rsidRPr="0072101F">
        <w:rPr>
          <w:lang w:val="fr-CH"/>
        </w:rPr>
        <w:t>Salutations cordiales</w:t>
      </w:r>
    </w:p>
    <w:p w14:paraId="31A40DEF" w14:textId="77777777" w:rsidR="004868D5" w:rsidRPr="0072101F" w:rsidRDefault="004868D5">
      <w:pPr>
        <w:pStyle w:val="Funotentext"/>
        <w:ind w:left="142"/>
        <w:jc w:val="left"/>
        <w:rPr>
          <w:rFonts w:ascii="Arial" w:hAnsi="Arial" w:cs="Arial"/>
          <w:szCs w:val="20"/>
          <w:lang w:val="fr-CH"/>
        </w:rPr>
      </w:pPr>
    </w:p>
    <w:p w14:paraId="7DB75606" w14:textId="482A8023" w:rsidR="004868D5" w:rsidRPr="0072101F" w:rsidRDefault="00312EE5">
      <w:pPr>
        <w:pStyle w:val="P68B1DB1-Funotentext5"/>
        <w:ind w:left="142"/>
        <w:jc w:val="left"/>
        <w:rPr>
          <w:szCs w:val="20"/>
          <w:lang w:val="fr-CH"/>
        </w:rPr>
      </w:pPr>
      <w:r w:rsidRPr="0072101F">
        <w:rPr>
          <w:lang w:val="fr-CH"/>
        </w:rPr>
        <w:t>Groupement professionnel</w:t>
      </w:r>
      <w:r w:rsidRPr="0072101F">
        <w:rPr>
          <w:lang w:val="fr-CH"/>
        </w:rPr>
        <w:t xml:space="preserve"> </w:t>
      </w:r>
      <w:r w:rsidR="009A5EDF">
        <w:rPr>
          <w:lang w:val="fr-CH"/>
        </w:rPr>
        <w:t>pour les</w:t>
      </w:r>
      <w:r w:rsidRPr="0072101F">
        <w:rPr>
          <w:lang w:val="fr-CH"/>
        </w:rPr>
        <w:t xml:space="preserve"> pompes à chaleur</w:t>
      </w:r>
    </w:p>
    <w:p w14:paraId="7D6C19F7" w14:textId="0B078C33" w:rsidR="004868D5" w:rsidRPr="0072101F" w:rsidRDefault="00312EE5">
      <w:pPr>
        <w:pStyle w:val="P68B1DB1-Funotentext5"/>
        <w:ind w:left="142"/>
        <w:jc w:val="left"/>
        <w:rPr>
          <w:szCs w:val="20"/>
          <w:lang w:val="fr-CH"/>
        </w:rPr>
      </w:pPr>
      <w:r w:rsidRPr="0072101F">
        <w:rPr>
          <w:lang w:val="fr-CH"/>
        </w:rPr>
        <w:t xml:space="preserve">Commission du </w:t>
      </w:r>
      <w:r w:rsidR="00CA10EA">
        <w:rPr>
          <w:lang w:val="fr-CH"/>
        </w:rPr>
        <w:t>certificat</w:t>
      </w:r>
      <w:r w:rsidRPr="0072101F">
        <w:rPr>
          <w:lang w:val="fr-CH"/>
        </w:rPr>
        <w:t xml:space="preserve"> de qualité </w:t>
      </w:r>
      <w:r w:rsidR="00766777">
        <w:rPr>
          <w:lang w:val="fr-CH"/>
        </w:rPr>
        <w:t>p</w:t>
      </w:r>
      <w:r w:rsidRPr="0072101F">
        <w:rPr>
          <w:lang w:val="fr-CH"/>
        </w:rPr>
        <w:t>ompes à chaleur</w:t>
      </w:r>
    </w:p>
    <w:p w14:paraId="372D0740" w14:textId="77777777" w:rsidR="004868D5" w:rsidRPr="0072101F" w:rsidRDefault="004868D5">
      <w:pPr>
        <w:pStyle w:val="Funotentext"/>
        <w:ind w:left="142"/>
        <w:jc w:val="left"/>
        <w:rPr>
          <w:rFonts w:ascii="Arial" w:hAnsi="Arial" w:cs="Arial"/>
          <w:szCs w:val="20"/>
          <w:lang w:val="fr-CH"/>
        </w:rPr>
      </w:pPr>
    </w:p>
    <w:p w14:paraId="557BF917" w14:textId="77777777" w:rsidR="004868D5" w:rsidRPr="0072101F" w:rsidRDefault="004868D5">
      <w:pPr>
        <w:pStyle w:val="Funotentext"/>
        <w:ind w:left="142"/>
        <w:jc w:val="left"/>
        <w:rPr>
          <w:rFonts w:ascii="Arial" w:hAnsi="Arial" w:cs="Arial"/>
          <w:szCs w:val="20"/>
          <w:lang w:val="fr-CH"/>
        </w:rPr>
      </w:pPr>
    </w:p>
    <w:p w14:paraId="100FD534" w14:textId="77777777" w:rsidR="004868D5" w:rsidRPr="0072101F" w:rsidRDefault="004868D5">
      <w:pPr>
        <w:pStyle w:val="Funotentext"/>
        <w:ind w:left="142"/>
        <w:jc w:val="left"/>
        <w:rPr>
          <w:rFonts w:ascii="Arial" w:hAnsi="Arial" w:cs="Arial"/>
          <w:szCs w:val="20"/>
          <w:lang w:val="fr-CH"/>
        </w:rPr>
      </w:pPr>
    </w:p>
    <w:p w14:paraId="4A72EA4E" w14:textId="77777777" w:rsidR="004868D5" w:rsidRPr="0072101F" w:rsidRDefault="00312EE5">
      <w:pPr>
        <w:pStyle w:val="P68B1DB1-Funotentext5"/>
        <w:ind w:left="142"/>
        <w:jc w:val="left"/>
        <w:rPr>
          <w:szCs w:val="20"/>
          <w:lang w:val="fr-CH"/>
        </w:rPr>
      </w:pPr>
      <w:r w:rsidRPr="0072101F">
        <w:rPr>
          <w:lang w:val="fr-CH"/>
        </w:rPr>
        <w:t>Andreas Genkinger</w:t>
      </w:r>
    </w:p>
    <w:p w14:paraId="359397F1" w14:textId="203EDEF2" w:rsidR="004868D5" w:rsidRPr="0072101F" w:rsidRDefault="00312EE5">
      <w:pPr>
        <w:pStyle w:val="P68B1DB1-Funotentext5"/>
        <w:ind w:left="142"/>
        <w:jc w:val="left"/>
        <w:rPr>
          <w:szCs w:val="20"/>
          <w:lang w:val="fr-CH"/>
        </w:rPr>
      </w:pPr>
      <w:r w:rsidRPr="0072101F">
        <w:rPr>
          <w:lang w:val="fr-CH"/>
        </w:rPr>
        <w:t xml:space="preserve">Président de la Commission </w:t>
      </w:r>
      <w:r w:rsidR="00766777" w:rsidRPr="00766777">
        <w:rPr>
          <w:lang w:val="fr-CH"/>
        </w:rPr>
        <w:t>du certificat de qualité pompes à chaleur</w:t>
      </w:r>
    </w:p>
    <w:p w14:paraId="7A38B7B6" w14:textId="77777777" w:rsidR="004868D5" w:rsidRPr="0072101F" w:rsidRDefault="004868D5">
      <w:pPr>
        <w:pStyle w:val="Funotentext"/>
        <w:ind w:left="142"/>
        <w:jc w:val="left"/>
        <w:rPr>
          <w:rFonts w:ascii="Arial" w:hAnsi="Arial" w:cs="Arial"/>
          <w:szCs w:val="20"/>
          <w:lang w:val="fr-CH"/>
        </w:rPr>
      </w:pPr>
    </w:p>
    <w:p w14:paraId="691A2B2F" w14:textId="77777777" w:rsidR="004868D5" w:rsidRPr="0072101F" w:rsidRDefault="00312EE5">
      <w:pPr>
        <w:pStyle w:val="P68B1DB1-Funotentext5"/>
        <w:ind w:left="142"/>
        <w:jc w:val="left"/>
        <w:rPr>
          <w:szCs w:val="20"/>
          <w:lang w:val="fr-CH"/>
        </w:rPr>
      </w:pPr>
      <w:r w:rsidRPr="0072101F">
        <w:rPr>
          <w:lang w:val="fr-CH"/>
        </w:rPr>
        <w:t>Adresse:</w:t>
      </w:r>
    </w:p>
    <w:p w14:paraId="2BF79BF7" w14:textId="72E327CA" w:rsidR="004868D5" w:rsidRPr="0072101F" w:rsidRDefault="00312EE5">
      <w:pPr>
        <w:pStyle w:val="P68B1DB1-Funotentext5"/>
        <w:ind w:left="142"/>
        <w:jc w:val="left"/>
        <w:rPr>
          <w:szCs w:val="20"/>
          <w:lang w:val="fr-CH"/>
        </w:rPr>
      </w:pPr>
      <w:r w:rsidRPr="0072101F">
        <w:rPr>
          <w:lang w:val="fr-CH"/>
        </w:rPr>
        <w:t xml:space="preserve">FWS – Commission du </w:t>
      </w:r>
      <w:r w:rsidR="00CA10EA">
        <w:rPr>
          <w:lang w:val="fr-CH"/>
        </w:rPr>
        <w:t>certificat</w:t>
      </w:r>
      <w:r w:rsidRPr="0072101F">
        <w:rPr>
          <w:lang w:val="fr-CH"/>
        </w:rPr>
        <w:t xml:space="preserve"> de qualité</w:t>
      </w:r>
      <w:r w:rsidR="00CA10EA">
        <w:rPr>
          <w:lang w:val="fr-CH"/>
        </w:rPr>
        <w:t xml:space="preserve"> PAC</w:t>
      </w:r>
    </w:p>
    <w:p w14:paraId="5527302A" w14:textId="069DD73C" w:rsidR="004868D5" w:rsidRPr="00CA10EA" w:rsidRDefault="00312EE5">
      <w:pPr>
        <w:pStyle w:val="P68B1DB1-Funotentext5"/>
        <w:ind w:left="142"/>
        <w:jc w:val="left"/>
        <w:rPr>
          <w:szCs w:val="20"/>
        </w:rPr>
      </w:pPr>
      <w:r w:rsidRPr="00CA10EA">
        <w:t xml:space="preserve">c/o Institut </w:t>
      </w:r>
      <w:r w:rsidR="00CA10EA" w:rsidRPr="00CA10EA">
        <w:t>Nachhaltigkeit und Energie am Bau</w:t>
      </w:r>
      <w:r w:rsidRPr="00CA10EA">
        <w:t xml:space="preserve"> – FHNW</w:t>
      </w:r>
    </w:p>
    <w:p w14:paraId="5B6FA880" w14:textId="77777777" w:rsidR="004868D5" w:rsidRDefault="00312EE5">
      <w:pPr>
        <w:pStyle w:val="P68B1DB1-Funotentext5"/>
        <w:ind w:left="142"/>
        <w:jc w:val="left"/>
        <w:rPr>
          <w:szCs w:val="20"/>
        </w:rPr>
      </w:pPr>
      <w:r>
        <w:t>Hofackerstrasse 30</w:t>
      </w:r>
    </w:p>
    <w:p w14:paraId="65A03042" w14:textId="77777777" w:rsidR="004868D5" w:rsidRDefault="00312EE5">
      <w:pPr>
        <w:pStyle w:val="P68B1DB1-Funotentext5"/>
        <w:ind w:left="142"/>
        <w:jc w:val="left"/>
        <w:rPr>
          <w:szCs w:val="20"/>
        </w:rPr>
      </w:pPr>
      <w:r>
        <w:t>4132 Muttenz</w:t>
      </w:r>
    </w:p>
    <w:p w14:paraId="4D68342F" w14:textId="77777777" w:rsidR="004868D5" w:rsidRDefault="00312EE5">
      <w:pPr>
        <w:pStyle w:val="P68B1DB1-Funotentext5"/>
        <w:ind w:left="142"/>
        <w:jc w:val="left"/>
        <w:rPr>
          <w:szCs w:val="20"/>
        </w:rPr>
      </w:pPr>
      <w:r>
        <w:t>Tél.: +41 61 228 55 42</w:t>
      </w:r>
    </w:p>
    <w:p w14:paraId="31A6D19B" w14:textId="62F1660C" w:rsidR="004868D5" w:rsidRDefault="00312EE5">
      <w:pPr>
        <w:pStyle w:val="P68B1DB1-Funotentext5"/>
        <w:ind w:left="142"/>
        <w:jc w:val="left"/>
      </w:pPr>
      <w:r>
        <w:t xml:space="preserve">e-mail: </w:t>
      </w:r>
      <w:hyperlink r:id="rId10" w:history="1">
        <w:r w:rsidR="00D61D7D" w:rsidRPr="00B02BB1">
          <w:rPr>
            <w:rStyle w:val="Hyperlink"/>
          </w:rPr>
          <w:t>qs-wp@fws.ch</w:t>
        </w:r>
      </w:hyperlink>
    </w:p>
    <w:p w14:paraId="38D90C17" w14:textId="77777777" w:rsidR="00D61D7D" w:rsidRDefault="00D61D7D">
      <w:pPr>
        <w:pStyle w:val="P68B1DB1-Funotentext5"/>
        <w:ind w:left="142"/>
        <w:jc w:val="left"/>
      </w:pPr>
    </w:p>
    <w:p w14:paraId="271D882B" w14:textId="77777777" w:rsidR="00D61D7D" w:rsidRPr="00D61D7D" w:rsidRDefault="00D61D7D" w:rsidP="00D61D7D">
      <w:pPr>
        <w:pStyle w:val="P68B1DB1-Funotentext5"/>
        <w:ind w:left="142"/>
        <w:jc w:val="left"/>
        <w:rPr>
          <w:szCs w:val="20"/>
          <w:lang w:val="fr-CH"/>
        </w:rPr>
      </w:pPr>
      <w:r w:rsidRPr="00D61D7D">
        <w:rPr>
          <w:szCs w:val="20"/>
          <w:lang w:val="fr-CH"/>
        </w:rPr>
        <w:t>Responsable pour la Suisse romande :</w:t>
      </w:r>
    </w:p>
    <w:p w14:paraId="32FD97D0" w14:textId="77777777" w:rsidR="00D61D7D" w:rsidRPr="00D61D7D" w:rsidRDefault="00D61D7D" w:rsidP="00D61D7D">
      <w:pPr>
        <w:pStyle w:val="P68B1DB1-Funotentext5"/>
        <w:ind w:left="142"/>
        <w:jc w:val="left"/>
        <w:rPr>
          <w:szCs w:val="20"/>
          <w:lang w:val="fr-CH"/>
        </w:rPr>
      </w:pPr>
      <w:r w:rsidRPr="00D61D7D">
        <w:rPr>
          <w:szCs w:val="20"/>
          <w:lang w:val="fr-CH"/>
        </w:rPr>
        <w:t>EKZ Contracting SA</w:t>
      </w:r>
    </w:p>
    <w:p w14:paraId="45B5D743" w14:textId="77777777" w:rsidR="00D61D7D" w:rsidRPr="00D61D7D" w:rsidRDefault="00D61D7D" w:rsidP="00D61D7D">
      <w:pPr>
        <w:pStyle w:val="P68B1DB1-Funotentext5"/>
        <w:ind w:left="142"/>
        <w:jc w:val="left"/>
        <w:rPr>
          <w:szCs w:val="20"/>
          <w:lang w:val="fr-CH"/>
        </w:rPr>
      </w:pPr>
      <w:r w:rsidRPr="00D61D7D">
        <w:rPr>
          <w:szCs w:val="20"/>
          <w:lang w:val="fr-CH"/>
        </w:rPr>
        <w:t>Peter Kurmann</w:t>
      </w:r>
    </w:p>
    <w:p w14:paraId="6C0FF0DD" w14:textId="77777777" w:rsidR="00D61D7D" w:rsidRPr="00D61D7D" w:rsidRDefault="00D61D7D" w:rsidP="00D61D7D">
      <w:pPr>
        <w:pStyle w:val="P68B1DB1-Funotentext5"/>
        <w:ind w:left="142"/>
        <w:jc w:val="left"/>
        <w:rPr>
          <w:szCs w:val="20"/>
          <w:lang w:val="fr-CH"/>
        </w:rPr>
      </w:pPr>
      <w:r w:rsidRPr="00D61D7D">
        <w:rPr>
          <w:szCs w:val="20"/>
          <w:lang w:val="fr-CH"/>
        </w:rPr>
        <w:t>Rue de Vevey 240</w:t>
      </w:r>
    </w:p>
    <w:p w14:paraId="3A985216" w14:textId="77777777" w:rsidR="00D61D7D" w:rsidRPr="00D61D7D" w:rsidRDefault="00D61D7D" w:rsidP="00D61D7D">
      <w:pPr>
        <w:pStyle w:val="P68B1DB1-Funotentext5"/>
        <w:ind w:left="142"/>
        <w:jc w:val="left"/>
        <w:rPr>
          <w:szCs w:val="20"/>
          <w:lang w:val="fr-CH"/>
        </w:rPr>
      </w:pPr>
      <w:r w:rsidRPr="00D61D7D">
        <w:rPr>
          <w:szCs w:val="20"/>
          <w:lang w:val="fr-CH"/>
        </w:rPr>
        <w:t>1630 Bulle</w:t>
      </w:r>
    </w:p>
    <w:p w14:paraId="0091DCF4" w14:textId="77777777" w:rsidR="00D61D7D" w:rsidRPr="00D61D7D" w:rsidRDefault="00D61D7D" w:rsidP="00D61D7D">
      <w:pPr>
        <w:pStyle w:val="P68B1DB1-Funotentext5"/>
        <w:ind w:left="142"/>
        <w:jc w:val="left"/>
        <w:rPr>
          <w:szCs w:val="20"/>
          <w:lang w:val="fr-CH"/>
        </w:rPr>
      </w:pPr>
      <w:r w:rsidRPr="00D61D7D">
        <w:rPr>
          <w:szCs w:val="20"/>
          <w:lang w:val="fr-CH"/>
        </w:rPr>
        <w:t>Tél : +41 76 317 27 01</w:t>
      </w:r>
    </w:p>
    <w:p w14:paraId="1C47B40E" w14:textId="76D630A3" w:rsidR="00D61D7D" w:rsidRPr="00D61D7D" w:rsidRDefault="00D61D7D" w:rsidP="00D61D7D">
      <w:pPr>
        <w:pStyle w:val="P68B1DB1-Funotentext5"/>
        <w:ind w:left="142"/>
        <w:jc w:val="left"/>
        <w:rPr>
          <w:szCs w:val="20"/>
          <w:lang w:val="fr-CH"/>
        </w:rPr>
      </w:pPr>
      <w:r w:rsidRPr="00D61D7D">
        <w:rPr>
          <w:szCs w:val="20"/>
          <w:lang w:val="fr-CH"/>
        </w:rPr>
        <w:t>E-mail : peter.kurmann@ekz.ch</w:t>
      </w:r>
    </w:p>
    <w:p w14:paraId="67C3FBAD" w14:textId="77777777" w:rsidR="004868D5" w:rsidRPr="00D61D7D" w:rsidRDefault="00312EE5">
      <w:pPr>
        <w:pStyle w:val="P68B1DB1-Funotentext4"/>
        <w:rPr>
          <w:b/>
          <w:lang w:val="fr-CH"/>
        </w:rPr>
      </w:pPr>
      <w:r w:rsidRPr="00D61D7D">
        <w:rPr>
          <w:lang w:val="fr-CH"/>
        </w:rPr>
        <w:br w:type="page"/>
      </w:r>
    </w:p>
    <w:p w14:paraId="649B09EA" w14:textId="46236B30" w:rsidR="004868D5" w:rsidRDefault="00312EE5">
      <w:pPr>
        <w:pStyle w:val="P68B1DB1-Standard6"/>
        <w:widowControl w:val="0"/>
        <w:tabs>
          <w:tab w:val="left" w:pos="480"/>
        </w:tabs>
        <w:autoSpaceDE w:val="0"/>
        <w:autoSpaceDN w:val="0"/>
        <w:adjustRightInd w:val="0"/>
        <w:spacing w:line="255" w:lineRule="exact"/>
        <w:rPr>
          <w:szCs w:val="28"/>
        </w:rPr>
      </w:pPr>
      <w:r>
        <w:lastRenderedPageBreak/>
        <w:t xml:space="preserve">1) </w:t>
      </w:r>
      <w:r w:rsidR="00611B7B" w:rsidRPr="00611B7B">
        <w:t>Requérant</w:t>
      </w:r>
    </w:p>
    <w:p w14:paraId="2AD84FB1" w14:textId="77777777" w:rsidR="004868D5" w:rsidRDefault="004868D5">
      <w:pPr>
        <w:widowControl w:val="0"/>
        <w:tabs>
          <w:tab w:val="left" w:pos="480"/>
        </w:tabs>
        <w:autoSpaceDE w:val="0"/>
        <w:autoSpaceDN w:val="0"/>
        <w:adjustRightInd w:val="0"/>
        <w:spacing w:line="255" w:lineRule="exact"/>
        <w:ind w:left="502"/>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6480"/>
      </w:tblGrid>
      <w:tr w:rsidR="004868D5" w14:paraId="2753D904" w14:textId="77777777">
        <w:trPr>
          <w:trHeight w:val="340"/>
        </w:trPr>
        <w:tc>
          <w:tcPr>
            <w:tcW w:w="3301" w:type="dxa"/>
            <w:tcBorders>
              <w:top w:val="single" w:sz="4" w:space="0" w:color="auto"/>
              <w:left w:val="single" w:sz="4" w:space="0" w:color="auto"/>
              <w:bottom w:val="single" w:sz="4" w:space="0" w:color="auto"/>
              <w:right w:val="single" w:sz="4" w:space="0" w:color="auto"/>
            </w:tcBorders>
            <w:vAlign w:val="center"/>
            <w:hideMark/>
          </w:tcPr>
          <w:p w14:paraId="4776128A" w14:textId="32D4194E" w:rsidR="004868D5" w:rsidRDefault="00611B7B">
            <w:pPr>
              <w:widowControl w:val="0"/>
              <w:autoSpaceDE w:val="0"/>
              <w:autoSpaceDN w:val="0"/>
              <w:adjustRightInd w:val="0"/>
              <w:jc w:val="left"/>
            </w:pPr>
            <w:r>
              <w:t>Firme</w:t>
            </w:r>
          </w:p>
        </w:tc>
        <w:tc>
          <w:tcPr>
            <w:tcW w:w="6480" w:type="dxa"/>
            <w:tcBorders>
              <w:top w:val="single" w:sz="4" w:space="0" w:color="auto"/>
              <w:left w:val="single" w:sz="4" w:space="0" w:color="auto"/>
              <w:bottom w:val="single" w:sz="4" w:space="0" w:color="auto"/>
              <w:right w:val="single" w:sz="4" w:space="0" w:color="auto"/>
            </w:tcBorders>
            <w:shd w:val="clear" w:color="auto" w:fill="FFFF00"/>
            <w:vAlign w:val="center"/>
          </w:tcPr>
          <w:p w14:paraId="17B21ECA" w14:textId="77777777" w:rsidR="004868D5" w:rsidRDefault="004868D5">
            <w:pPr>
              <w:widowControl w:val="0"/>
              <w:autoSpaceDE w:val="0"/>
              <w:autoSpaceDN w:val="0"/>
              <w:adjustRightInd w:val="0"/>
              <w:jc w:val="left"/>
            </w:pPr>
          </w:p>
        </w:tc>
      </w:tr>
      <w:tr w:rsidR="004868D5" w14:paraId="1F000615" w14:textId="77777777">
        <w:trPr>
          <w:trHeight w:val="340"/>
        </w:trPr>
        <w:tc>
          <w:tcPr>
            <w:tcW w:w="3301" w:type="dxa"/>
            <w:tcBorders>
              <w:top w:val="single" w:sz="4" w:space="0" w:color="auto"/>
              <w:left w:val="single" w:sz="4" w:space="0" w:color="auto"/>
              <w:bottom w:val="single" w:sz="4" w:space="0" w:color="auto"/>
              <w:right w:val="single" w:sz="4" w:space="0" w:color="auto"/>
            </w:tcBorders>
            <w:vAlign w:val="center"/>
            <w:hideMark/>
          </w:tcPr>
          <w:p w14:paraId="56B939AE" w14:textId="77777777" w:rsidR="004868D5" w:rsidRDefault="00312EE5">
            <w:pPr>
              <w:widowControl w:val="0"/>
              <w:autoSpaceDE w:val="0"/>
              <w:autoSpaceDN w:val="0"/>
              <w:adjustRightInd w:val="0"/>
              <w:jc w:val="left"/>
            </w:pPr>
            <w:r>
              <w:t>Personne de contact</w:t>
            </w:r>
          </w:p>
        </w:tc>
        <w:tc>
          <w:tcPr>
            <w:tcW w:w="6480" w:type="dxa"/>
            <w:tcBorders>
              <w:top w:val="single" w:sz="4" w:space="0" w:color="auto"/>
              <w:left w:val="single" w:sz="4" w:space="0" w:color="auto"/>
              <w:bottom w:val="single" w:sz="4" w:space="0" w:color="auto"/>
              <w:right w:val="single" w:sz="4" w:space="0" w:color="auto"/>
            </w:tcBorders>
            <w:shd w:val="clear" w:color="auto" w:fill="FFFF00"/>
            <w:vAlign w:val="center"/>
          </w:tcPr>
          <w:p w14:paraId="1AE6B024" w14:textId="77777777" w:rsidR="004868D5" w:rsidRDefault="004868D5">
            <w:pPr>
              <w:widowControl w:val="0"/>
              <w:autoSpaceDE w:val="0"/>
              <w:autoSpaceDN w:val="0"/>
              <w:adjustRightInd w:val="0"/>
              <w:jc w:val="left"/>
            </w:pPr>
          </w:p>
        </w:tc>
      </w:tr>
    </w:tbl>
    <w:p w14:paraId="5EF62586" w14:textId="77777777" w:rsidR="004868D5" w:rsidRDefault="004868D5">
      <w:pPr>
        <w:widowControl w:val="0"/>
        <w:autoSpaceDE w:val="0"/>
        <w:autoSpaceDN w:val="0"/>
        <w:adjustRightInd w:val="0"/>
        <w:spacing w:line="255" w:lineRule="exact"/>
      </w:pPr>
    </w:p>
    <w:p w14:paraId="240A73FA" w14:textId="77777777" w:rsidR="004868D5" w:rsidRPr="0072101F" w:rsidRDefault="00312EE5">
      <w:pPr>
        <w:widowControl w:val="0"/>
        <w:autoSpaceDE w:val="0"/>
        <w:autoSpaceDN w:val="0"/>
        <w:adjustRightInd w:val="0"/>
        <w:spacing w:line="255" w:lineRule="exact"/>
        <w:rPr>
          <w:lang w:val="fr-CH"/>
        </w:rPr>
      </w:pPr>
      <w:r w:rsidRPr="0072101F">
        <w:rPr>
          <w:lang w:val="fr-CH"/>
        </w:rPr>
        <w:t xml:space="preserve">Si la clé CEN HP </w:t>
      </w:r>
      <w:r w:rsidRPr="0072101F">
        <w:rPr>
          <w:lang w:val="fr-CH"/>
        </w:rPr>
        <w:t>Keymark est utilisée comme base pour le label de qualité, le demandeur déclare, par sa signature, que toute modification apportée à la clé CEN HP Keymark sera immédiatement notifiée par son intermédiaire à la commission du label de qualité.</w:t>
      </w:r>
    </w:p>
    <w:p w14:paraId="400FFFAF" w14:textId="77777777" w:rsidR="004868D5" w:rsidRPr="0072101F" w:rsidRDefault="004868D5">
      <w:pPr>
        <w:widowControl w:val="0"/>
        <w:autoSpaceDE w:val="0"/>
        <w:autoSpaceDN w:val="0"/>
        <w:adjustRightInd w:val="0"/>
        <w:spacing w:line="255" w:lineRule="exact"/>
        <w:rPr>
          <w:lang w:val="fr-CH"/>
        </w:rPr>
      </w:pPr>
    </w:p>
    <w:p w14:paraId="40D0A973" w14:textId="77777777" w:rsidR="004868D5" w:rsidRPr="0072101F" w:rsidRDefault="00312EE5">
      <w:pPr>
        <w:pStyle w:val="P68B1DB1-Standard6"/>
        <w:widowControl w:val="0"/>
        <w:tabs>
          <w:tab w:val="left" w:pos="480"/>
        </w:tabs>
        <w:autoSpaceDE w:val="0"/>
        <w:autoSpaceDN w:val="0"/>
        <w:adjustRightInd w:val="0"/>
        <w:spacing w:line="255" w:lineRule="exact"/>
        <w:rPr>
          <w:szCs w:val="28"/>
          <w:lang w:val="fr-CH"/>
        </w:rPr>
      </w:pPr>
      <w:r w:rsidRPr="0072101F">
        <w:rPr>
          <w:lang w:val="fr-CH"/>
        </w:rPr>
        <w:t>2) Description des principaux composants (à compléter pour chaque modèle de la série)</w:t>
      </w:r>
    </w:p>
    <w:p w14:paraId="2001888E" w14:textId="77777777" w:rsidR="004868D5" w:rsidRPr="0072101F" w:rsidRDefault="004868D5">
      <w:pPr>
        <w:rPr>
          <w:lang w:val="fr-CH"/>
        </w:rPr>
      </w:pPr>
    </w:p>
    <w:p w14:paraId="75E07903" w14:textId="77777777" w:rsidR="004868D5" w:rsidRPr="0072101F" w:rsidRDefault="00312EE5">
      <w:pPr>
        <w:rPr>
          <w:lang w:val="fr-CH"/>
        </w:rPr>
      </w:pPr>
      <w:r w:rsidRPr="0072101F">
        <w:rPr>
          <w:lang w:val="fr-CH"/>
        </w:rPr>
        <w:t xml:space="preserve">La liste suivante doit comprendre la déclaration des composants principaux conformément au point 2.2.2 du «Règlement pour l’obtention du label international pour les pompes à </w:t>
      </w:r>
      <w:r w:rsidRPr="0072101F">
        <w:rPr>
          <w:lang w:val="fr-CH"/>
        </w:rPr>
        <w:t>chaleur». Le schéma du circuit doit être représenté par les symboles de la norme EN 1861 et être accompagné de photographies des vues intérieure et extérieure. Il suffit de joindre les photographies d’un modèle de la série. En règle générale, il est déjà établi par l’institut d’examen et peut être pris en charge par celui-ci.</w:t>
      </w:r>
    </w:p>
    <w:p w14:paraId="3F8F6898" w14:textId="77777777" w:rsidR="004868D5" w:rsidRPr="0072101F" w:rsidRDefault="004868D5">
      <w:pPr>
        <w:rPr>
          <w:b/>
          <w:lang w:val="fr-CH"/>
        </w:rPr>
      </w:pPr>
    </w:p>
    <w:p w14:paraId="7BAC5679" w14:textId="77777777" w:rsidR="004868D5" w:rsidRPr="0072101F" w:rsidRDefault="00312EE5">
      <w:pPr>
        <w:pStyle w:val="P68B1DB1-Standard7"/>
        <w:rPr>
          <w:lang w:val="fr-CH"/>
        </w:rPr>
      </w:pPr>
      <w:r w:rsidRPr="0072101F">
        <w:rPr>
          <w:lang w:val="fr-CH"/>
        </w:rPr>
        <w:t>Identification du ou des appareils:</w:t>
      </w:r>
    </w:p>
    <w:p w14:paraId="1D7E5632" w14:textId="77777777" w:rsidR="004868D5" w:rsidRPr="0072101F" w:rsidRDefault="004868D5">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6713"/>
      </w:tblGrid>
      <w:tr w:rsidR="004868D5" w14:paraId="78774D36" w14:textId="77777777">
        <w:trPr>
          <w:trHeight w:val="340"/>
        </w:trPr>
        <w:tc>
          <w:tcPr>
            <w:tcW w:w="3070" w:type="dxa"/>
            <w:vAlign w:val="center"/>
          </w:tcPr>
          <w:p w14:paraId="12BD87EB" w14:textId="77777777" w:rsidR="004868D5" w:rsidRDefault="00312EE5">
            <w:pPr>
              <w:jc w:val="left"/>
            </w:pPr>
            <w:r>
              <w:t>Fabricant</w:t>
            </w:r>
          </w:p>
        </w:tc>
        <w:tc>
          <w:tcPr>
            <w:tcW w:w="6713" w:type="dxa"/>
            <w:shd w:val="clear" w:color="auto" w:fill="FFFF00"/>
            <w:vAlign w:val="center"/>
          </w:tcPr>
          <w:p w14:paraId="0C140E5A" w14:textId="77777777" w:rsidR="004868D5" w:rsidRDefault="004868D5">
            <w:pPr>
              <w:jc w:val="left"/>
            </w:pPr>
          </w:p>
        </w:tc>
      </w:tr>
      <w:tr w:rsidR="004868D5" w14:paraId="7B9D6D84" w14:textId="77777777">
        <w:trPr>
          <w:trHeight w:val="340"/>
        </w:trPr>
        <w:tc>
          <w:tcPr>
            <w:tcW w:w="3070" w:type="dxa"/>
            <w:vAlign w:val="center"/>
          </w:tcPr>
          <w:p w14:paraId="13DA0B81" w14:textId="77777777" w:rsidR="004868D5" w:rsidRDefault="00312EE5">
            <w:pPr>
              <w:jc w:val="left"/>
            </w:pPr>
            <w:r>
              <w:t>Désignation du type</w:t>
            </w:r>
          </w:p>
        </w:tc>
        <w:tc>
          <w:tcPr>
            <w:tcW w:w="6713" w:type="dxa"/>
            <w:shd w:val="clear" w:color="auto" w:fill="FFFF00"/>
            <w:vAlign w:val="center"/>
          </w:tcPr>
          <w:p w14:paraId="2EF80325" w14:textId="77777777" w:rsidR="004868D5" w:rsidRDefault="004868D5">
            <w:pPr>
              <w:jc w:val="left"/>
            </w:pPr>
          </w:p>
        </w:tc>
      </w:tr>
    </w:tbl>
    <w:p w14:paraId="617F614E" w14:textId="77777777" w:rsidR="004868D5" w:rsidRDefault="004868D5"/>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4394"/>
      </w:tblGrid>
      <w:tr w:rsidR="004868D5" w14:paraId="7BF4556D" w14:textId="77777777">
        <w:tc>
          <w:tcPr>
            <w:tcW w:w="4890" w:type="dxa"/>
          </w:tcPr>
          <w:p w14:paraId="0EFA10EF" w14:textId="2439F1B0" w:rsidR="004868D5" w:rsidRPr="0072101F" w:rsidRDefault="00CA10EA">
            <w:pPr>
              <w:jc w:val="left"/>
              <w:rPr>
                <w:rFonts w:cs="Arial"/>
                <w:szCs w:val="20"/>
                <w:lang w:val="fr-CH"/>
              </w:rPr>
            </w:pPr>
            <w:r w:rsidRPr="00CA10EA">
              <w:rPr>
                <w:rFonts w:cs="Arial"/>
                <w:lang w:val="fr-CH"/>
              </w:rPr>
              <w:t>Schéma du circuit frigorifique : (doit être identique pour tous les modèles de la série)</w:t>
            </w:r>
          </w:p>
          <w:p w14:paraId="2A686BAE" w14:textId="77777777" w:rsidR="004868D5" w:rsidRPr="0072101F" w:rsidRDefault="004868D5">
            <w:pPr>
              <w:jc w:val="left"/>
              <w:rPr>
                <w:rFonts w:cs="Arial"/>
                <w:szCs w:val="20"/>
                <w:lang w:val="fr-CH"/>
              </w:rPr>
            </w:pPr>
          </w:p>
          <w:p w14:paraId="02F7B74D" w14:textId="77777777" w:rsidR="004868D5" w:rsidRPr="0072101F" w:rsidRDefault="004868D5">
            <w:pPr>
              <w:jc w:val="left"/>
              <w:rPr>
                <w:rFonts w:cs="Arial"/>
                <w:szCs w:val="20"/>
                <w:lang w:val="fr-CH"/>
              </w:rPr>
            </w:pPr>
          </w:p>
          <w:p w14:paraId="743FA437" w14:textId="77777777" w:rsidR="004868D5" w:rsidRPr="0072101F" w:rsidRDefault="004868D5">
            <w:pPr>
              <w:jc w:val="left"/>
              <w:rPr>
                <w:rFonts w:cs="Arial"/>
                <w:szCs w:val="20"/>
                <w:lang w:val="fr-CH"/>
              </w:rPr>
            </w:pPr>
          </w:p>
          <w:p w14:paraId="488BC85F" w14:textId="77777777" w:rsidR="004868D5" w:rsidRPr="0072101F" w:rsidRDefault="004868D5">
            <w:pPr>
              <w:jc w:val="left"/>
              <w:rPr>
                <w:rFonts w:cs="Arial"/>
                <w:szCs w:val="20"/>
                <w:lang w:val="fr-CH"/>
              </w:rPr>
            </w:pPr>
          </w:p>
          <w:p w14:paraId="3592AEC4" w14:textId="77777777" w:rsidR="004868D5" w:rsidRPr="0072101F" w:rsidRDefault="004868D5">
            <w:pPr>
              <w:jc w:val="left"/>
              <w:rPr>
                <w:rFonts w:cs="Arial"/>
                <w:szCs w:val="20"/>
                <w:lang w:val="fr-CH"/>
              </w:rPr>
            </w:pPr>
          </w:p>
          <w:p w14:paraId="57476F44" w14:textId="77777777" w:rsidR="004868D5" w:rsidRPr="0072101F" w:rsidRDefault="004868D5">
            <w:pPr>
              <w:jc w:val="left"/>
              <w:rPr>
                <w:rFonts w:cs="Arial"/>
                <w:szCs w:val="20"/>
                <w:lang w:val="fr-CH"/>
              </w:rPr>
            </w:pPr>
          </w:p>
          <w:p w14:paraId="6A846A47" w14:textId="77777777" w:rsidR="004868D5" w:rsidRPr="0072101F" w:rsidRDefault="004868D5">
            <w:pPr>
              <w:jc w:val="left"/>
              <w:rPr>
                <w:rFonts w:cs="Arial"/>
                <w:szCs w:val="20"/>
                <w:lang w:val="fr-CH"/>
              </w:rPr>
            </w:pPr>
          </w:p>
          <w:p w14:paraId="74EE192E" w14:textId="77777777" w:rsidR="004868D5" w:rsidRPr="0072101F" w:rsidRDefault="004868D5">
            <w:pPr>
              <w:jc w:val="left"/>
              <w:rPr>
                <w:rFonts w:cs="Arial"/>
                <w:szCs w:val="20"/>
                <w:lang w:val="fr-CH"/>
              </w:rPr>
            </w:pPr>
          </w:p>
          <w:p w14:paraId="6D48EF6C" w14:textId="77777777" w:rsidR="004868D5" w:rsidRPr="0072101F" w:rsidRDefault="004868D5">
            <w:pPr>
              <w:jc w:val="left"/>
              <w:rPr>
                <w:rFonts w:cs="Arial"/>
                <w:szCs w:val="20"/>
                <w:lang w:val="fr-CH"/>
              </w:rPr>
            </w:pPr>
          </w:p>
          <w:p w14:paraId="2215E9DD" w14:textId="77777777" w:rsidR="004868D5" w:rsidRPr="0072101F" w:rsidRDefault="004868D5">
            <w:pPr>
              <w:jc w:val="left"/>
              <w:rPr>
                <w:rFonts w:cs="Arial"/>
                <w:szCs w:val="20"/>
                <w:lang w:val="fr-CH"/>
              </w:rPr>
            </w:pPr>
          </w:p>
          <w:p w14:paraId="3DB97EDB" w14:textId="77777777" w:rsidR="004868D5" w:rsidRPr="0072101F" w:rsidRDefault="004868D5">
            <w:pPr>
              <w:jc w:val="left"/>
              <w:rPr>
                <w:rFonts w:cs="Arial"/>
                <w:szCs w:val="20"/>
                <w:lang w:val="fr-CH"/>
              </w:rPr>
            </w:pPr>
          </w:p>
          <w:p w14:paraId="10445A8C" w14:textId="77777777" w:rsidR="004868D5" w:rsidRPr="0072101F" w:rsidRDefault="004868D5">
            <w:pPr>
              <w:jc w:val="left"/>
              <w:rPr>
                <w:rFonts w:cs="Arial"/>
                <w:szCs w:val="20"/>
                <w:lang w:val="fr-CH"/>
              </w:rPr>
            </w:pPr>
          </w:p>
          <w:p w14:paraId="29526F2C" w14:textId="77777777" w:rsidR="004868D5" w:rsidRPr="0072101F" w:rsidRDefault="004868D5">
            <w:pPr>
              <w:jc w:val="left"/>
              <w:rPr>
                <w:rFonts w:cs="Arial"/>
                <w:szCs w:val="20"/>
                <w:lang w:val="fr-CH"/>
              </w:rPr>
            </w:pPr>
          </w:p>
        </w:tc>
        <w:tc>
          <w:tcPr>
            <w:tcW w:w="4394" w:type="dxa"/>
          </w:tcPr>
          <w:p w14:paraId="5A7FBB4E" w14:textId="50623E69" w:rsidR="004868D5" w:rsidRPr="00CA10EA" w:rsidRDefault="00312EE5">
            <w:pPr>
              <w:pStyle w:val="P68B1DB1-Standard8"/>
              <w:jc w:val="left"/>
              <w:rPr>
                <w:szCs w:val="20"/>
                <w:lang w:val="fr-CH"/>
              </w:rPr>
            </w:pPr>
            <w:r w:rsidRPr="00CA10EA">
              <w:rPr>
                <w:lang w:val="fr-CH"/>
              </w:rPr>
              <w:t xml:space="preserve">Limites </w:t>
            </w:r>
            <w:r w:rsidR="00CA10EA" w:rsidRPr="00CA10EA">
              <w:rPr>
                <w:lang w:val="fr-CH"/>
              </w:rPr>
              <w:t>de</w:t>
            </w:r>
            <w:r w:rsidR="00CA10EA">
              <w:rPr>
                <w:lang w:val="fr-CH"/>
              </w:rPr>
              <w:t xml:space="preserve"> foctionnement</w:t>
            </w:r>
            <w:r w:rsidRPr="00CA10EA">
              <w:rPr>
                <w:lang w:val="fr-CH"/>
              </w:rPr>
              <w:t xml:space="preserve"> </w:t>
            </w:r>
            <w:r w:rsidR="00CA10EA">
              <w:rPr>
                <w:lang w:val="fr-CH"/>
              </w:rPr>
              <w:t>de la PAC</w:t>
            </w:r>
          </w:p>
          <w:p w14:paraId="714194BF" w14:textId="03EE1408" w:rsidR="004868D5" w:rsidRDefault="00CA10EA">
            <w:pPr>
              <w:pStyle w:val="P68B1DB1-Standard9"/>
              <w:jc w:val="center"/>
            </w:pPr>
            <w:r>
              <w:rPr>
                <w:noProof/>
                <w:lang w:val="fr-CH"/>
              </w:rPr>
              <w:drawing>
                <wp:inline distT="0" distB="0" distL="0" distR="0" wp14:anchorId="1ACA383F" wp14:editId="043BC480">
                  <wp:extent cx="2489200" cy="2247900"/>
                  <wp:effectExtent l="0" t="0" r="6350" b="0"/>
                  <wp:docPr id="1586631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0" cy="2247900"/>
                          </a:xfrm>
                          <a:prstGeom prst="rect">
                            <a:avLst/>
                          </a:prstGeom>
                          <a:noFill/>
                          <a:ln>
                            <a:noFill/>
                          </a:ln>
                        </pic:spPr>
                      </pic:pic>
                    </a:graphicData>
                  </a:graphic>
                </wp:inline>
              </w:drawing>
            </w:r>
          </w:p>
        </w:tc>
      </w:tr>
    </w:tbl>
    <w:p w14:paraId="677E221E" w14:textId="77777777" w:rsidR="004868D5" w:rsidRDefault="004868D5"/>
    <w:p w14:paraId="6CEFCBE9" w14:textId="77777777" w:rsidR="004868D5" w:rsidRDefault="00312EE5">
      <w:pPr>
        <w:pStyle w:val="P68B1DB1-Standard7"/>
      </w:pPr>
      <w:r>
        <w:t>Principales composantes:</w:t>
      </w:r>
    </w:p>
    <w:p w14:paraId="466EA2E1" w14:textId="77777777" w:rsidR="004868D5" w:rsidRDefault="004868D5"/>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2954"/>
        <w:gridCol w:w="3759"/>
      </w:tblGrid>
      <w:tr w:rsidR="004868D5" w14:paraId="44CDAAF2" w14:textId="77777777" w:rsidTr="00332F57">
        <w:tc>
          <w:tcPr>
            <w:tcW w:w="3070" w:type="dxa"/>
          </w:tcPr>
          <w:p w14:paraId="1D6B67AF" w14:textId="77777777" w:rsidR="004868D5" w:rsidRDefault="004868D5"/>
        </w:tc>
        <w:tc>
          <w:tcPr>
            <w:tcW w:w="2954" w:type="dxa"/>
          </w:tcPr>
          <w:p w14:paraId="3C75652A" w14:textId="77777777" w:rsidR="004868D5" w:rsidRDefault="00312EE5">
            <w:r>
              <w:t>Fabricant</w:t>
            </w:r>
          </w:p>
        </w:tc>
        <w:tc>
          <w:tcPr>
            <w:tcW w:w="3759" w:type="dxa"/>
          </w:tcPr>
          <w:p w14:paraId="7EB6C5C2" w14:textId="77777777" w:rsidR="004868D5" w:rsidRDefault="00312EE5">
            <w:r>
              <w:t>Désignation du type/description</w:t>
            </w:r>
          </w:p>
        </w:tc>
      </w:tr>
      <w:tr w:rsidR="004868D5" w14:paraId="28C38C9F" w14:textId="77777777" w:rsidTr="00332F57">
        <w:tc>
          <w:tcPr>
            <w:tcW w:w="3070" w:type="dxa"/>
          </w:tcPr>
          <w:p w14:paraId="2123EF57" w14:textId="77777777" w:rsidR="004868D5" w:rsidRDefault="00312EE5">
            <w:r>
              <w:t>Fluide frigorigène</w:t>
            </w:r>
          </w:p>
        </w:tc>
        <w:tc>
          <w:tcPr>
            <w:tcW w:w="2954" w:type="dxa"/>
            <w:shd w:val="clear" w:color="auto" w:fill="FFFF99"/>
          </w:tcPr>
          <w:p w14:paraId="7AA1A5E2" w14:textId="77777777" w:rsidR="004868D5" w:rsidRDefault="00312EE5">
            <w:r>
              <w:t>saisie dans l’application web</w:t>
            </w:r>
          </w:p>
        </w:tc>
        <w:tc>
          <w:tcPr>
            <w:tcW w:w="3759" w:type="dxa"/>
            <w:shd w:val="clear" w:color="auto" w:fill="FFFF99"/>
          </w:tcPr>
          <w:p w14:paraId="2665C1AB" w14:textId="77777777" w:rsidR="004868D5" w:rsidRDefault="00312EE5">
            <w:r>
              <w:t>saisie dans l’application web</w:t>
            </w:r>
          </w:p>
        </w:tc>
      </w:tr>
      <w:tr w:rsidR="004868D5" w14:paraId="70CE4E7B" w14:textId="77777777" w:rsidTr="00332F57">
        <w:tc>
          <w:tcPr>
            <w:tcW w:w="3070" w:type="dxa"/>
          </w:tcPr>
          <w:p w14:paraId="70F67EE2" w14:textId="78D551A6" w:rsidR="004868D5" w:rsidRDefault="00312EE5">
            <w:r>
              <w:t xml:space="preserve">Quantité </w:t>
            </w:r>
            <w:r>
              <w:t>[kg]</w:t>
            </w:r>
          </w:p>
        </w:tc>
        <w:tc>
          <w:tcPr>
            <w:tcW w:w="2954" w:type="dxa"/>
            <w:shd w:val="clear" w:color="auto" w:fill="FFFF99"/>
          </w:tcPr>
          <w:p w14:paraId="3B6E9D1D" w14:textId="77777777" w:rsidR="004868D5" w:rsidRDefault="00312EE5">
            <w:r>
              <w:t>saisie dans l’application web</w:t>
            </w:r>
          </w:p>
        </w:tc>
        <w:tc>
          <w:tcPr>
            <w:tcW w:w="3759" w:type="dxa"/>
            <w:shd w:val="clear" w:color="auto" w:fill="FFFF99"/>
          </w:tcPr>
          <w:p w14:paraId="1D8E2280" w14:textId="77777777" w:rsidR="004868D5" w:rsidRDefault="00312EE5">
            <w:r>
              <w:t>saisie dans l’application web</w:t>
            </w:r>
          </w:p>
        </w:tc>
      </w:tr>
      <w:tr w:rsidR="004868D5" w14:paraId="728B11D4" w14:textId="77777777" w:rsidTr="00332F57">
        <w:tc>
          <w:tcPr>
            <w:tcW w:w="3070" w:type="dxa"/>
          </w:tcPr>
          <w:p w14:paraId="35A5B78D" w14:textId="77777777" w:rsidR="004868D5" w:rsidRDefault="00312EE5">
            <w:r>
              <w:t>Compresseur 1</w:t>
            </w:r>
          </w:p>
        </w:tc>
        <w:tc>
          <w:tcPr>
            <w:tcW w:w="2954" w:type="dxa"/>
            <w:shd w:val="clear" w:color="auto" w:fill="FFFF99"/>
          </w:tcPr>
          <w:p w14:paraId="317F613C" w14:textId="77777777" w:rsidR="004868D5" w:rsidRDefault="00312EE5">
            <w:r>
              <w:t>saisie dans l’application web</w:t>
            </w:r>
          </w:p>
        </w:tc>
        <w:tc>
          <w:tcPr>
            <w:tcW w:w="3759" w:type="dxa"/>
            <w:shd w:val="clear" w:color="auto" w:fill="FFFF99"/>
          </w:tcPr>
          <w:p w14:paraId="7EC1F96F" w14:textId="77777777" w:rsidR="004868D5" w:rsidRDefault="00312EE5">
            <w:r>
              <w:t>saisie dans l’application web</w:t>
            </w:r>
          </w:p>
        </w:tc>
      </w:tr>
      <w:tr w:rsidR="004868D5" w14:paraId="708C9EF6" w14:textId="77777777" w:rsidTr="00332F57">
        <w:tc>
          <w:tcPr>
            <w:tcW w:w="3070" w:type="dxa"/>
          </w:tcPr>
          <w:p w14:paraId="5C37F19E" w14:textId="77777777" w:rsidR="004868D5" w:rsidRDefault="00312EE5">
            <w:r>
              <w:t>Compresseur 2</w:t>
            </w:r>
          </w:p>
        </w:tc>
        <w:tc>
          <w:tcPr>
            <w:tcW w:w="2954" w:type="dxa"/>
            <w:shd w:val="clear" w:color="auto" w:fill="FFFF99"/>
          </w:tcPr>
          <w:p w14:paraId="693D211F" w14:textId="77777777" w:rsidR="004868D5" w:rsidRDefault="00312EE5">
            <w:r>
              <w:t>saisie dans l’application web</w:t>
            </w:r>
          </w:p>
        </w:tc>
        <w:tc>
          <w:tcPr>
            <w:tcW w:w="3759" w:type="dxa"/>
            <w:shd w:val="clear" w:color="auto" w:fill="FFFF99"/>
          </w:tcPr>
          <w:p w14:paraId="692CA396" w14:textId="77777777" w:rsidR="004868D5" w:rsidRDefault="00312EE5">
            <w:r>
              <w:t>saisie dans l’application web</w:t>
            </w:r>
          </w:p>
        </w:tc>
      </w:tr>
      <w:tr w:rsidR="004868D5" w:rsidRPr="00332F57" w14:paraId="64DDACEB" w14:textId="77777777" w:rsidTr="00332F57">
        <w:tc>
          <w:tcPr>
            <w:tcW w:w="3070" w:type="dxa"/>
          </w:tcPr>
          <w:p w14:paraId="5DBB2BAA" w14:textId="59B964C0" w:rsidR="004868D5" w:rsidRPr="0072101F" w:rsidRDefault="00312EE5">
            <w:pPr>
              <w:rPr>
                <w:lang w:val="fr-CH"/>
              </w:rPr>
            </w:pPr>
            <w:r w:rsidRPr="0072101F">
              <w:rPr>
                <w:lang w:val="fr-CH"/>
              </w:rPr>
              <w:t xml:space="preserve">Type </w:t>
            </w:r>
            <w:r w:rsidR="00332F57" w:rsidRPr="00332F57">
              <w:rPr>
                <w:lang w:val="fr-CH"/>
              </w:rPr>
              <w:t>de régulation de puissance</w:t>
            </w:r>
          </w:p>
        </w:tc>
        <w:tc>
          <w:tcPr>
            <w:tcW w:w="2954" w:type="dxa"/>
            <w:shd w:val="clear" w:color="auto" w:fill="FFFF00"/>
          </w:tcPr>
          <w:p w14:paraId="708712F7" w14:textId="77777777" w:rsidR="004868D5" w:rsidRPr="0072101F" w:rsidRDefault="004868D5">
            <w:pPr>
              <w:rPr>
                <w:lang w:val="fr-CH"/>
              </w:rPr>
            </w:pPr>
          </w:p>
        </w:tc>
        <w:tc>
          <w:tcPr>
            <w:tcW w:w="3759" w:type="dxa"/>
            <w:shd w:val="clear" w:color="auto" w:fill="FFFF00"/>
          </w:tcPr>
          <w:p w14:paraId="08EF7164" w14:textId="77777777" w:rsidR="004868D5" w:rsidRPr="0072101F" w:rsidRDefault="004868D5">
            <w:pPr>
              <w:rPr>
                <w:lang w:val="fr-CH"/>
              </w:rPr>
            </w:pPr>
          </w:p>
        </w:tc>
      </w:tr>
      <w:tr w:rsidR="004868D5" w14:paraId="03DFFAA8" w14:textId="77777777" w:rsidTr="00332F57">
        <w:tc>
          <w:tcPr>
            <w:tcW w:w="3070" w:type="dxa"/>
          </w:tcPr>
          <w:p w14:paraId="273F97ED" w14:textId="77777777" w:rsidR="004868D5" w:rsidRDefault="00312EE5">
            <w:r>
              <w:t>Évaporateur</w:t>
            </w:r>
          </w:p>
        </w:tc>
        <w:tc>
          <w:tcPr>
            <w:tcW w:w="2954" w:type="dxa"/>
            <w:shd w:val="clear" w:color="auto" w:fill="FFFF99"/>
          </w:tcPr>
          <w:p w14:paraId="4DB42FCB" w14:textId="77777777" w:rsidR="004868D5" w:rsidRDefault="00312EE5">
            <w:r>
              <w:t xml:space="preserve">saisie dans </w:t>
            </w:r>
            <w:r>
              <w:t>l’application web</w:t>
            </w:r>
          </w:p>
        </w:tc>
        <w:tc>
          <w:tcPr>
            <w:tcW w:w="3759" w:type="dxa"/>
            <w:shd w:val="clear" w:color="auto" w:fill="FFFF99"/>
          </w:tcPr>
          <w:p w14:paraId="149A70A4" w14:textId="77777777" w:rsidR="004868D5" w:rsidRDefault="00312EE5">
            <w:r>
              <w:t>saisie dans l’application web</w:t>
            </w:r>
          </w:p>
        </w:tc>
      </w:tr>
      <w:tr w:rsidR="004868D5" w14:paraId="5D7C04D7" w14:textId="77777777" w:rsidTr="00332F57">
        <w:tc>
          <w:tcPr>
            <w:tcW w:w="3070" w:type="dxa"/>
          </w:tcPr>
          <w:p w14:paraId="429F9F8D" w14:textId="6B4F2A75" w:rsidR="004868D5" w:rsidRDefault="00332F57">
            <w:r w:rsidRPr="00332F57">
              <w:t>Ventilateur d’évaporateur (Nbre)</w:t>
            </w:r>
          </w:p>
        </w:tc>
        <w:tc>
          <w:tcPr>
            <w:tcW w:w="2954" w:type="dxa"/>
            <w:shd w:val="clear" w:color="auto" w:fill="FFFF99"/>
          </w:tcPr>
          <w:p w14:paraId="00B8B79F" w14:textId="77777777" w:rsidR="004868D5" w:rsidRDefault="00312EE5">
            <w:r>
              <w:t>saisie dans l’application web</w:t>
            </w:r>
          </w:p>
        </w:tc>
        <w:tc>
          <w:tcPr>
            <w:tcW w:w="3759" w:type="dxa"/>
            <w:shd w:val="clear" w:color="auto" w:fill="FFFF99"/>
          </w:tcPr>
          <w:p w14:paraId="4969089B" w14:textId="77777777" w:rsidR="004868D5" w:rsidRDefault="00312EE5">
            <w:r>
              <w:t>saisie dans l’application web</w:t>
            </w:r>
          </w:p>
        </w:tc>
      </w:tr>
      <w:tr w:rsidR="004868D5" w14:paraId="7643B949" w14:textId="77777777" w:rsidTr="00332F57">
        <w:tc>
          <w:tcPr>
            <w:tcW w:w="3070" w:type="dxa"/>
          </w:tcPr>
          <w:p w14:paraId="79D28BF0" w14:textId="77777777" w:rsidR="004868D5" w:rsidRDefault="00312EE5">
            <w:r>
              <w:t>Condensateur</w:t>
            </w:r>
          </w:p>
        </w:tc>
        <w:tc>
          <w:tcPr>
            <w:tcW w:w="2954" w:type="dxa"/>
            <w:shd w:val="clear" w:color="auto" w:fill="FFFF99"/>
          </w:tcPr>
          <w:p w14:paraId="1D4F5C3E" w14:textId="77777777" w:rsidR="004868D5" w:rsidRDefault="00312EE5">
            <w:r>
              <w:t>saisie dans l’application web</w:t>
            </w:r>
          </w:p>
        </w:tc>
        <w:tc>
          <w:tcPr>
            <w:tcW w:w="3759" w:type="dxa"/>
            <w:shd w:val="clear" w:color="auto" w:fill="FFFF99"/>
          </w:tcPr>
          <w:p w14:paraId="0892794A" w14:textId="77777777" w:rsidR="004868D5" w:rsidRDefault="00312EE5">
            <w:r>
              <w:t>saisie dans l’application web</w:t>
            </w:r>
          </w:p>
        </w:tc>
      </w:tr>
      <w:tr w:rsidR="004868D5" w14:paraId="7E83D1CE" w14:textId="77777777" w:rsidTr="00332F57">
        <w:tc>
          <w:tcPr>
            <w:tcW w:w="3070" w:type="dxa"/>
          </w:tcPr>
          <w:p w14:paraId="1F282892" w14:textId="18DDB11E" w:rsidR="004868D5" w:rsidRDefault="00332F57">
            <w:r w:rsidRPr="00332F57">
              <w:rPr>
                <w:rFonts w:cs="Arial"/>
              </w:rPr>
              <w:t>Echangeur de chaleur interne</w:t>
            </w:r>
          </w:p>
        </w:tc>
        <w:tc>
          <w:tcPr>
            <w:tcW w:w="2954" w:type="dxa"/>
            <w:shd w:val="clear" w:color="auto" w:fill="FFFF00"/>
          </w:tcPr>
          <w:p w14:paraId="62A9370A" w14:textId="77777777" w:rsidR="004868D5" w:rsidRDefault="004868D5"/>
        </w:tc>
        <w:tc>
          <w:tcPr>
            <w:tcW w:w="3759" w:type="dxa"/>
            <w:shd w:val="clear" w:color="auto" w:fill="FFFF00"/>
          </w:tcPr>
          <w:p w14:paraId="10B157D9" w14:textId="77777777" w:rsidR="004868D5" w:rsidRDefault="004868D5"/>
        </w:tc>
      </w:tr>
      <w:tr w:rsidR="004868D5" w14:paraId="45549B98" w14:textId="77777777" w:rsidTr="00332F57">
        <w:tc>
          <w:tcPr>
            <w:tcW w:w="3070" w:type="dxa"/>
          </w:tcPr>
          <w:p w14:paraId="2214D1F6" w14:textId="77777777" w:rsidR="004868D5" w:rsidRDefault="00312EE5">
            <w:r>
              <w:t>Collecteurs</w:t>
            </w:r>
          </w:p>
        </w:tc>
        <w:tc>
          <w:tcPr>
            <w:tcW w:w="2954" w:type="dxa"/>
            <w:shd w:val="clear" w:color="auto" w:fill="FFFF00"/>
          </w:tcPr>
          <w:p w14:paraId="13C7833E" w14:textId="77777777" w:rsidR="004868D5" w:rsidRDefault="004868D5"/>
        </w:tc>
        <w:tc>
          <w:tcPr>
            <w:tcW w:w="3759" w:type="dxa"/>
            <w:shd w:val="clear" w:color="auto" w:fill="FFFF00"/>
          </w:tcPr>
          <w:p w14:paraId="68028FD4" w14:textId="77777777" w:rsidR="004868D5" w:rsidRDefault="004868D5"/>
        </w:tc>
      </w:tr>
      <w:tr w:rsidR="00332F57" w14:paraId="4F9BDD76" w14:textId="77777777" w:rsidTr="00332F57">
        <w:tc>
          <w:tcPr>
            <w:tcW w:w="3070" w:type="dxa"/>
          </w:tcPr>
          <w:p w14:paraId="59E1FF6B" w14:textId="33307ACB" w:rsidR="00332F57" w:rsidRDefault="00332F57" w:rsidP="00332F57">
            <w:r w:rsidRPr="00F83149">
              <w:rPr>
                <w:lang w:val="fr-CH"/>
              </w:rPr>
              <w:t>Vanne de commutation 4/2</w:t>
            </w:r>
          </w:p>
        </w:tc>
        <w:tc>
          <w:tcPr>
            <w:tcW w:w="2954" w:type="dxa"/>
            <w:shd w:val="clear" w:color="auto" w:fill="FFFF00"/>
          </w:tcPr>
          <w:p w14:paraId="4E10869C" w14:textId="77777777" w:rsidR="00332F57" w:rsidRDefault="00332F57" w:rsidP="00332F57"/>
        </w:tc>
        <w:tc>
          <w:tcPr>
            <w:tcW w:w="3759" w:type="dxa"/>
            <w:shd w:val="clear" w:color="auto" w:fill="FFFF00"/>
          </w:tcPr>
          <w:p w14:paraId="6B08E73C" w14:textId="77777777" w:rsidR="00332F57" w:rsidRDefault="00332F57" w:rsidP="00332F57"/>
        </w:tc>
      </w:tr>
      <w:tr w:rsidR="004868D5" w14:paraId="7FE74926" w14:textId="77777777" w:rsidTr="00332F57">
        <w:tc>
          <w:tcPr>
            <w:tcW w:w="3070" w:type="dxa"/>
          </w:tcPr>
          <w:p w14:paraId="298BCAAA" w14:textId="77777777" w:rsidR="004868D5" w:rsidRDefault="00312EE5">
            <w:r>
              <w:t>Vanne d’expansion</w:t>
            </w:r>
          </w:p>
        </w:tc>
        <w:tc>
          <w:tcPr>
            <w:tcW w:w="2954" w:type="dxa"/>
            <w:shd w:val="clear" w:color="auto" w:fill="FFFF99"/>
          </w:tcPr>
          <w:p w14:paraId="72EAAA94" w14:textId="77777777" w:rsidR="004868D5" w:rsidRDefault="00312EE5">
            <w:r>
              <w:t>saisie dans l’application web</w:t>
            </w:r>
          </w:p>
        </w:tc>
        <w:tc>
          <w:tcPr>
            <w:tcW w:w="3759" w:type="dxa"/>
            <w:shd w:val="clear" w:color="auto" w:fill="FFFF99"/>
          </w:tcPr>
          <w:p w14:paraId="2F9EF344" w14:textId="77777777" w:rsidR="004868D5" w:rsidRDefault="00312EE5">
            <w:r>
              <w:t>saisie dans l’application web</w:t>
            </w:r>
          </w:p>
        </w:tc>
      </w:tr>
      <w:tr w:rsidR="004868D5" w14:paraId="130B68A3" w14:textId="77777777" w:rsidTr="00332F57">
        <w:tc>
          <w:tcPr>
            <w:tcW w:w="3070" w:type="dxa"/>
          </w:tcPr>
          <w:p w14:paraId="66EE21A7" w14:textId="30CC7921" w:rsidR="004868D5" w:rsidRPr="0072101F" w:rsidRDefault="00332F57">
            <w:pPr>
              <w:jc w:val="left"/>
              <w:rPr>
                <w:lang w:val="fr-CH"/>
              </w:rPr>
            </w:pPr>
            <w:r w:rsidRPr="00332F57">
              <w:rPr>
                <w:lang w:val="fr-CH"/>
              </w:rPr>
              <w:lastRenderedPageBreak/>
              <w:t>Procédure de dégivrage (pour source de chaleur = air)</w:t>
            </w:r>
          </w:p>
        </w:tc>
        <w:tc>
          <w:tcPr>
            <w:tcW w:w="2954" w:type="dxa"/>
            <w:shd w:val="clear" w:color="auto" w:fill="FFFF99"/>
          </w:tcPr>
          <w:p w14:paraId="588DDE68" w14:textId="77777777" w:rsidR="004868D5" w:rsidRDefault="00312EE5">
            <w:r>
              <w:t>saisie dans l’application web</w:t>
            </w:r>
          </w:p>
        </w:tc>
        <w:tc>
          <w:tcPr>
            <w:tcW w:w="3759" w:type="dxa"/>
            <w:shd w:val="clear" w:color="auto" w:fill="FFFF99"/>
          </w:tcPr>
          <w:p w14:paraId="559A1458" w14:textId="77777777" w:rsidR="004868D5" w:rsidRDefault="00312EE5">
            <w:r>
              <w:t xml:space="preserve">saisie dans </w:t>
            </w:r>
            <w:r>
              <w:t>l’application web</w:t>
            </w:r>
          </w:p>
        </w:tc>
      </w:tr>
      <w:tr w:rsidR="004868D5" w14:paraId="7CB051F6" w14:textId="77777777" w:rsidTr="00332F57">
        <w:tc>
          <w:tcPr>
            <w:tcW w:w="3070" w:type="dxa"/>
          </w:tcPr>
          <w:p w14:paraId="7466D75C" w14:textId="77777777" w:rsidR="00332F57" w:rsidRPr="00332F57" w:rsidRDefault="00332F57" w:rsidP="00332F57">
            <w:pPr>
              <w:jc w:val="left"/>
              <w:rPr>
                <w:lang w:val="fr-CH"/>
              </w:rPr>
            </w:pPr>
            <w:r w:rsidRPr="00332F57">
              <w:rPr>
                <w:lang w:val="fr-CH"/>
              </w:rPr>
              <w:t>Contrôle du dégivrage</w:t>
            </w:r>
          </w:p>
          <w:p w14:paraId="710F8C42" w14:textId="2860E214" w:rsidR="004868D5" w:rsidRPr="0072101F" w:rsidRDefault="00332F57" w:rsidP="00332F57">
            <w:pPr>
              <w:jc w:val="left"/>
              <w:rPr>
                <w:lang w:val="fr-CH"/>
              </w:rPr>
            </w:pPr>
            <w:r w:rsidRPr="00332F57">
              <w:rPr>
                <w:lang w:val="fr-CH"/>
              </w:rPr>
              <w:t>(Description du concept de contrôle)</w:t>
            </w:r>
          </w:p>
        </w:tc>
        <w:tc>
          <w:tcPr>
            <w:tcW w:w="2954" w:type="dxa"/>
            <w:shd w:val="clear" w:color="auto" w:fill="FFFF99"/>
          </w:tcPr>
          <w:p w14:paraId="7C84A13B" w14:textId="77777777" w:rsidR="004868D5" w:rsidRDefault="00312EE5">
            <w:r>
              <w:t>saisie dans l’application web</w:t>
            </w:r>
          </w:p>
        </w:tc>
        <w:tc>
          <w:tcPr>
            <w:tcW w:w="3759" w:type="dxa"/>
            <w:shd w:val="clear" w:color="auto" w:fill="FFFF99"/>
          </w:tcPr>
          <w:p w14:paraId="072A4BF3" w14:textId="77777777" w:rsidR="004868D5" w:rsidRDefault="00312EE5">
            <w:r>
              <w:t>saisie dans l’application web</w:t>
            </w:r>
          </w:p>
        </w:tc>
      </w:tr>
    </w:tbl>
    <w:p w14:paraId="13453C69" w14:textId="77777777" w:rsidR="004868D5" w:rsidRDefault="004868D5"/>
    <w:p w14:paraId="622B4D4D" w14:textId="77777777" w:rsidR="004868D5" w:rsidRDefault="004868D5"/>
    <w:p w14:paraId="324175EA" w14:textId="1B737F70" w:rsidR="004868D5" w:rsidRPr="00611B7B" w:rsidRDefault="00312EE5">
      <w:pPr>
        <w:rPr>
          <w:lang w:val="fr-CH"/>
        </w:rPr>
      </w:pPr>
      <w:r w:rsidRPr="00611B7B">
        <w:rPr>
          <w:lang w:val="fr-CH"/>
        </w:rPr>
        <w:t>Lieu</w:t>
      </w:r>
      <w:r w:rsidR="00755F19">
        <w:rPr>
          <w:lang w:val="fr-CH"/>
        </w:rPr>
        <w:t xml:space="preserve"> </w:t>
      </w:r>
      <w:r w:rsidRPr="00611B7B">
        <w:rPr>
          <w:lang w:val="fr-CH"/>
        </w:rPr>
        <w:t>/</w:t>
      </w:r>
      <w:r w:rsidR="00755F19">
        <w:rPr>
          <w:lang w:val="fr-CH"/>
        </w:rPr>
        <w:t xml:space="preserve"> D</w:t>
      </w:r>
      <w:r w:rsidRPr="00611B7B">
        <w:rPr>
          <w:lang w:val="fr-CH"/>
        </w:rPr>
        <w:t xml:space="preserve">ate: </w:t>
      </w:r>
      <w:r w:rsidRPr="00611B7B">
        <w:rPr>
          <w:lang w:val="fr-CH"/>
        </w:rPr>
        <w:tab/>
      </w:r>
      <w:r w:rsidRPr="00611B7B">
        <w:rPr>
          <w:lang w:val="fr-CH"/>
        </w:rPr>
        <w:tab/>
      </w:r>
      <w:r w:rsidRPr="00611B7B">
        <w:rPr>
          <w:lang w:val="fr-CH"/>
        </w:rPr>
        <w:tab/>
      </w:r>
      <w:r w:rsidRPr="00611B7B">
        <w:rPr>
          <w:lang w:val="fr-CH"/>
        </w:rPr>
        <w:tab/>
      </w:r>
      <w:r w:rsidRPr="00611B7B">
        <w:rPr>
          <w:lang w:val="fr-CH"/>
        </w:rPr>
        <w:tab/>
      </w:r>
      <w:r w:rsidRPr="00611B7B">
        <w:rPr>
          <w:lang w:val="fr-CH"/>
        </w:rPr>
        <w:tab/>
      </w:r>
      <w:r w:rsidRPr="00611B7B">
        <w:rPr>
          <w:lang w:val="fr-CH"/>
        </w:rPr>
        <w:tab/>
      </w:r>
      <w:r w:rsidR="00611B7B">
        <w:rPr>
          <w:rFonts w:cs="Arial"/>
          <w:szCs w:val="18"/>
          <w:lang w:val="fr-CH"/>
        </w:rPr>
        <w:t xml:space="preserve">Garant de </w:t>
      </w:r>
      <w:r w:rsidRPr="00611B7B">
        <w:rPr>
          <w:lang w:val="fr-CH"/>
        </w:rPr>
        <w:t>l’exactitude:</w:t>
      </w:r>
    </w:p>
    <w:p w14:paraId="14555DEA" w14:textId="77777777" w:rsidR="004868D5" w:rsidRPr="00611B7B" w:rsidRDefault="00312EE5">
      <w:pPr>
        <w:rPr>
          <w:lang w:val="fr-CH"/>
        </w:rPr>
      </w:pPr>
      <w:r w:rsidRPr="00611B7B">
        <w:rPr>
          <w:lang w:val="fr-CH"/>
        </w:rPr>
        <w:br w:type="page"/>
      </w:r>
    </w:p>
    <w:p w14:paraId="2A008D8F" w14:textId="5CC6844D" w:rsidR="004868D5" w:rsidRPr="0072101F" w:rsidRDefault="00312EE5">
      <w:pPr>
        <w:pStyle w:val="P68B1DB1-Standard6"/>
        <w:ind w:left="426" w:hanging="426"/>
        <w:rPr>
          <w:lang w:val="fr-CH"/>
        </w:rPr>
      </w:pPr>
      <w:bookmarkStart w:id="0" w:name="_Toc23398374"/>
      <w:r w:rsidRPr="0072101F">
        <w:rPr>
          <w:lang w:val="fr-CH"/>
        </w:rPr>
        <w:lastRenderedPageBreak/>
        <w:t xml:space="preserve">3.1 </w:t>
      </w:r>
      <w:bookmarkStart w:id="1" w:name="_Toc23398375"/>
      <w:bookmarkEnd w:id="0"/>
      <w:r w:rsidRPr="0072101F">
        <w:rPr>
          <w:lang w:val="fr-CH"/>
        </w:rPr>
        <w:t xml:space="preserve">) </w:t>
      </w:r>
      <w:bookmarkEnd w:id="1"/>
      <w:r w:rsidR="00755F19" w:rsidRPr="00755F19">
        <w:rPr>
          <w:lang w:val="fr-CH"/>
        </w:rPr>
        <w:t>Indications du fabricant pour les pompes à chaleur air-eau</w:t>
      </w:r>
    </w:p>
    <w:p w14:paraId="72437F96" w14:textId="77777777" w:rsidR="004868D5" w:rsidRPr="0072101F" w:rsidRDefault="004868D5">
      <w:pPr>
        <w:widowControl w:val="0"/>
        <w:autoSpaceDE w:val="0"/>
        <w:autoSpaceDN w:val="0"/>
        <w:adjustRightInd w:val="0"/>
        <w:rPr>
          <w:b/>
          <w:sz w:val="16"/>
          <w:lang w:val="fr-CH"/>
        </w:rPr>
      </w:pPr>
    </w:p>
    <w:p w14:paraId="22829920" w14:textId="77777777" w:rsidR="004868D5" w:rsidRDefault="00312EE5">
      <w:pPr>
        <w:pStyle w:val="P68B1DB1-Standard7"/>
        <w:widowControl w:val="0"/>
        <w:autoSpaceDE w:val="0"/>
        <w:autoSpaceDN w:val="0"/>
        <w:adjustRightInd w:val="0"/>
        <w:spacing w:line="255" w:lineRule="exact"/>
      </w:pPr>
      <w:r>
        <w:t>Spécifications techniques selon EN 14825 / 14511 / 12102-1</w:t>
      </w:r>
    </w:p>
    <w:p w14:paraId="07392F61" w14:textId="77777777" w:rsidR="004868D5" w:rsidRDefault="004868D5">
      <w:pPr>
        <w:widowControl w:val="0"/>
        <w:autoSpaceDE w:val="0"/>
        <w:autoSpaceDN w:val="0"/>
        <w:adjustRightInd w:val="0"/>
        <w:rPr>
          <w:sz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3"/>
        <w:gridCol w:w="1531"/>
        <w:gridCol w:w="1145"/>
        <w:gridCol w:w="1145"/>
        <w:gridCol w:w="1146"/>
        <w:gridCol w:w="1145"/>
        <w:gridCol w:w="1146"/>
      </w:tblGrid>
      <w:tr w:rsidR="004868D5" w14:paraId="6907172F" w14:textId="77777777">
        <w:trPr>
          <w:trHeight w:val="284"/>
        </w:trPr>
        <w:tc>
          <w:tcPr>
            <w:tcW w:w="2523" w:type="dxa"/>
            <w:tcBorders>
              <w:top w:val="single" w:sz="12" w:space="0" w:color="auto"/>
              <w:left w:val="single" w:sz="12" w:space="0" w:color="auto"/>
              <w:bottom w:val="single" w:sz="12" w:space="0" w:color="auto"/>
            </w:tcBorders>
            <w:shd w:val="clear" w:color="auto" w:fill="FFFFFF"/>
            <w:vAlign w:val="center"/>
          </w:tcPr>
          <w:p w14:paraId="37DB4C0B" w14:textId="77777777" w:rsidR="004868D5" w:rsidRDefault="00312EE5">
            <w:pPr>
              <w:pStyle w:val="P68B1DB1-Standard10"/>
              <w:rPr>
                <w:bCs/>
              </w:rPr>
            </w:pPr>
            <w:r>
              <w:t>Désignation du type</w:t>
            </w:r>
          </w:p>
        </w:tc>
        <w:tc>
          <w:tcPr>
            <w:tcW w:w="1531" w:type="dxa"/>
            <w:tcBorders>
              <w:top w:val="single" w:sz="12" w:space="0" w:color="auto"/>
              <w:bottom w:val="single" w:sz="12" w:space="0" w:color="auto"/>
            </w:tcBorders>
            <w:shd w:val="clear" w:color="auto" w:fill="FFFFFF"/>
            <w:vAlign w:val="center"/>
          </w:tcPr>
          <w:p w14:paraId="7301177D" w14:textId="77777777" w:rsidR="004868D5" w:rsidRDefault="004868D5">
            <w:pPr>
              <w:widowControl w:val="0"/>
              <w:autoSpaceDE w:val="0"/>
              <w:autoSpaceDN w:val="0"/>
              <w:adjustRightInd w:val="0"/>
              <w:rPr>
                <w:bCs/>
                <w:sz w:val="18"/>
              </w:rPr>
            </w:pPr>
          </w:p>
        </w:tc>
        <w:tc>
          <w:tcPr>
            <w:tcW w:w="1145" w:type="dxa"/>
            <w:tcBorders>
              <w:top w:val="single" w:sz="12" w:space="0" w:color="auto"/>
              <w:bottom w:val="single" w:sz="12" w:space="0" w:color="auto"/>
            </w:tcBorders>
            <w:shd w:val="clear" w:color="auto" w:fill="FFFF00"/>
            <w:vAlign w:val="center"/>
          </w:tcPr>
          <w:p w14:paraId="0BEEF9EB" w14:textId="77777777" w:rsidR="004868D5" w:rsidRDefault="004868D5">
            <w:pPr>
              <w:widowControl w:val="0"/>
              <w:autoSpaceDE w:val="0"/>
              <w:autoSpaceDN w:val="0"/>
              <w:adjustRightInd w:val="0"/>
              <w:jc w:val="center"/>
              <w:rPr>
                <w:bCs/>
                <w:sz w:val="18"/>
              </w:rPr>
            </w:pPr>
          </w:p>
        </w:tc>
        <w:tc>
          <w:tcPr>
            <w:tcW w:w="1145" w:type="dxa"/>
            <w:tcBorders>
              <w:top w:val="single" w:sz="12" w:space="0" w:color="auto"/>
              <w:bottom w:val="single" w:sz="12" w:space="0" w:color="auto"/>
            </w:tcBorders>
            <w:shd w:val="clear" w:color="auto" w:fill="FFFF00"/>
            <w:vAlign w:val="center"/>
          </w:tcPr>
          <w:p w14:paraId="69F6683D" w14:textId="77777777" w:rsidR="004868D5" w:rsidRDefault="004868D5">
            <w:pPr>
              <w:widowControl w:val="0"/>
              <w:autoSpaceDE w:val="0"/>
              <w:autoSpaceDN w:val="0"/>
              <w:adjustRightInd w:val="0"/>
              <w:jc w:val="center"/>
              <w:rPr>
                <w:bCs/>
                <w:sz w:val="18"/>
              </w:rPr>
            </w:pPr>
          </w:p>
        </w:tc>
        <w:tc>
          <w:tcPr>
            <w:tcW w:w="1146" w:type="dxa"/>
            <w:tcBorders>
              <w:top w:val="single" w:sz="12" w:space="0" w:color="auto"/>
              <w:bottom w:val="single" w:sz="12" w:space="0" w:color="auto"/>
            </w:tcBorders>
            <w:shd w:val="clear" w:color="auto" w:fill="FFFF00"/>
            <w:vAlign w:val="center"/>
          </w:tcPr>
          <w:p w14:paraId="2D09CB05" w14:textId="77777777" w:rsidR="004868D5" w:rsidRDefault="004868D5">
            <w:pPr>
              <w:widowControl w:val="0"/>
              <w:autoSpaceDE w:val="0"/>
              <w:autoSpaceDN w:val="0"/>
              <w:adjustRightInd w:val="0"/>
              <w:jc w:val="center"/>
              <w:rPr>
                <w:bCs/>
                <w:sz w:val="18"/>
              </w:rPr>
            </w:pPr>
          </w:p>
        </w:tc>
        <w:tc>
          <w:tcPr>
            <w:tcW w:w="1145" w:type="dxa"/>
            <w:tcBorders>
              <w:top w:val="single" w:sz="12" w:space="0" w:color="auto"/>
              <w:bottom w:val="single" w:sz="12" w:space="0" w:color="auto"/>
            </w:tcBorders>
            <w:shd w:val="clear" w:color="auto" w:fill="FFFF00"/>
            <w:vAlign w:val="center"/>
          </w:tcPr>
          <w:p w14:paraId="6BBE5701" w14:textId="77777777" w:rsidR="004868D5" w:rsidRDefault="004868D5">
            <w:pPr>
              <w:widowControl w:val="0"/>
              <w:autoSpaceDE w:val="0"/>
              <w:autoSpaceDN w:val="0"/>
              <w:adjustRightInd w:val="0"/>
              <w:jc w:val="center"/>
              <w:rPr>
                <w:bCs/>
                <w:sz w:val="18"/>
              </w:rPr>
            </w:pPr>
          </w:p>
        </w:tc>
        <w:tc>
          <w:tcPr>
            <w:tcW w:w="1146" w:type="dxa"/>
            <w:tcBorders>
              <w:top w:val="single" w:sz="12" w:space="0" w:color="auto"/>
              <w:bottom w:val="single" w:sz="12" w:space="0" w:color="auto"/>
              <w:right w:val="single" w:sz="12" w:space="0" w:color="auto"/>
            </w:tcBorders>
            <w:shd w:val="clear" w:color="auto" w:fill="FFFF00"/>
            <w:vAlign w:val="center"/>
          </w:tcPr>
          <w:p w14:paraId="001CB98D" w14:textId="77777777" w:rsidR="004868D5" w:rsidRDefault="004868D5">
            <w:pPr>
              <w:widowControl w:val="0"/>
              <w:autoSpaceDE w:val="0"/>
              <w:autoSpaceDN w:val="0"/>
              <w:adjustRightInd w:val="0"/>
              <w:jc w:val="center"/>
              <w:rPr>
                <w:bCs/>
                <w:sz w:val="18"/>
              </w:rPr>
            </w:pPr>
          </w:p>
        </w:tc>
      </w:tr>
      <w:tr w:rsidR="004868D5" w14:paraId="68C39743" w14:textId="77777777">
        <w:trPr>
          <w:trHeight w:val="284"/>
        </w:trPr>
        <w:tc>
          <w:tcPr>
            <w:tcW w:w="2523" w:type="dxa"/>
            <w:tcBorders>
              <w:top w:val="single" w:sz="12" w:space="0" w:color="auto"/>
            </w:tcBorders>
            <w:vAlign w:val="center"/>
          </w:tcPr>
          <w:p w14:paraId="5011526C" w14:textId="2D38B470" w:rsidR="004868D5" w:rsidRDefault="00332F57">
            <w:pPr>
              <w:pStyle w:val="P68B1DB1-Standard10"/>
              <w:widowControl w:val="0"/>
              <w:autoSpaceDE w:val="0"/>
              <w:autoSpaceDN w:val="0"/>
              <w:adjustRightInd w:val="0"/>
            </w:pPr>
            <w:r>
              <w:t xml:space="preserve">Origine </w:t>
            </w:r>
            <w:r w:rsidR="00312EE5">
              <w:t>des données*</w:t>
            </w:r>
          </w:p>
        </w:tc>
        <w:tc>
          <w:tcPr>
            <w:tcW w:w="1531" w:type="dxa"/>
            <w:tcBorders>
              <w:top w:val="single" w:sz="12" w:space="0" w:color="auto"/>
            </w:tcBorders>
            <w:vAlign w:val="center"/>
          </w:tcPr>
          <w:p w14:paraId="4393D41F" w14:textId="77777777" w:rsidR="004868D5" w:rsidRDefault="00312EE5">
            <w:pPr>
              <w:pStyle w:val="P68B1DB1-Standard10"/>
              <w:widowControl w:val="0"/>
              <w:autoSpaceDE w:val="0"/>
              <w:autoSpaceDN w:val="0"/>
              <w:adjustRightInd w:val="0"/>
            </w:pPr>
            <w:r>
              <w:t>-</w:t>
            </w:r>
          </w:p>
        </w:tc>
        <w:tc>
          <w:tcPr>
            <w:tcW w:w="1145" w:type="dxa"/>
            <w:tcBorders>
              <w:top w:val="single" w:sz="12" w:space="0" w:color="auto"/>
            </w:tcBorders>
            <w:shd w:val="clear" w:color="auto" w:fill="FFFF00"/>
            <w:vAlign w:val="center"/>
          </w:tcPr>
          <w:p w14:paraId="193D8FC4" w14:textId="77777777" w:rsidR="004868D5" w:rsidRDefault="004868D5">
            <w:pPr>
              <w:widowControl w:val="0"/>
              <w:autoSpaceDE w:val="0"/>
              <w:autoSpaceDN w:val="0"/>
              <w:adjustRightInd w:val="0"/>
              <w:jc w:val="center"/>
              <w:rPr>
                <w:sz w:val="18"/>
              </w:rPr>
            </w:pPr>
          </w:p>
        </w:tc>
        <w:tc>
          <w:tcPr>
            <w:tcW w:w="1145" w:type="dxa"/>
            <w:tcBorders>
              <w:top w:val="single" w:sz="12" w:space="0" w:color="auto"/>
            </w:tcBorders>
            <w:shd w:val="clear" w:color="auto" w:fill="FFFF00"/>
            <w:vAlign w:val="center"/>
          </w:tcPr>
          <w:p w14:paraId="69C11842" w14:textId="77777777" w:rsidR="004868D5" w:rsidRDefault="004868D5">
            <w:pPr>
              <w:widowControl w:val="0"/>
              <w:autoSpaceDE w:val="0"/>
              <w:autoSpaceDN w:val="0"/>
              <w:adjustRightInd w:val="0"/>
              <w:jc w:val="center"/>
              <w:rPr>
                <w:sz w:val="18"/>
              </w:rPr>
            </w:pPr>
          </w:p>
        </w:tc>
        <w:tc>
          <w:tcPr>
            <w:tcW w:w="1146" w:type="dxa"/>
            <w:tcBorders>
              <w:top w:val="single" w:sz="12" w:space="0" w:color="auto"/>
            </w:tcBorders>
            <w:shd w:val="clear" w:color="auto" w:fill="FFFF00"/>
            <w:vAlign w:val="center"/>
          </w:tcPr>
          <w:p w14:paraId="2FCC95D0" w14:textId="77777777" w:rsidR="004868D5" w:rsidRDefault="004868D5">
            <w:pPr>
              <w:widowControl w:val="0"/>
              <w:autoSpaceDE w:val="0"/>
              <w:autoSpaceDN w:val="0"/>
              <w:adjustRightInd w:val="0"/>
              <w:jc w:val="center"/>
              <w:rPr>
                <w:sz w:val="18"/>
              </w:rPr>
            </w:pPr>
          </w:p>
        </w:tc>
        <w:tc>
          <w:tcPr>
            <w:tcW w:w="1145" w:type="dxa"/>
            <w:tcBorders>
              <w:top w:val="single" w:sz="12" w:space="0" w:color="auto"/>
            </w:tcBorders>
            <w:shd w:val="clear" w:color="auto" w:fill="FFFF00"/>
            <w:vAlign w:val="center"/>
          </w:tcPr>
          <w:p w14:paraId="569C0D60" w14:textId="77777777" w:rsidR="004868D5" w:rsidRDefault="004868D5">
            <w:pPr>
              <w:widowControl w:val="0"/>
              <w:autoSpaceDE w:val="0"/>
              <w:autoSpaceDN w:val="0"/>
              <w:adjustRightInd w:val="0"/>
              <w:jc w:val="center"/>
              <w:rPr>
                <w:sz w:val="18"/>
              </w:rPr>
            </w:pPr>
          </w:p>
        </w:tc>
        <w:tc>
          <w:tcPr>
            <w:tcW w:w="1146" w:type="dxa"/>
            <w:tcBorders>
              <w:top w:val="single" w:sz="12" w:space="0" w:color="auto"/>
            </w:tcBorders>
            <w:shd w:val="clear" w:color="auto" w:fill="FFFF00"/>
            <w:vAlign w:val="center"/>
          </w:tcPr>
          <w:p w14:paraId="3BB9FA49" w14:textId="77777777" w:rsidR="004868D5" w:rsidRDefault="004868D5">
            <w:pPr>
              <w:widowControl w:val="0"/>
              <w:autoSpaceDE w:val="0"/>
              <w:autoSpaceDN w:val="0"/>
              <w:adjustRightInd w:val="0"/>
              <w:jc w:val="center"/>
              <w:rPr>
                <w:sz w:val="18"/>
              </w:rPr>
            </w:pPr>
          </w:p>
        </w:tc>
      </w:tr>
      <w:tr w:rsidR="004868D5" w14:paraId="40D983D0" w14:textId="77777777">
        <w:trPr>
          <w:trHeight w:val="284"/>
        </w:trPr>
        <w:tc>
          <w:tcPr>
            <w:tcW w:w="2523" w:type="dxa"/>
            <w:vAlign w:val="center"/>
          </w:tcPr>
          <w:p w14:paraId="328ECFE4" w14:textId="77777777" w:rsidR="004868D5" w:rsidRPr="0072101F" w:rsidRDefault="00312EE5">
            <w:pPr>
              <w:pStyle w:val="P68B1DB1-Standard10"/>
              <w:widowControl w:val="0"/>
              <w:autoSpaceDE w:val="0"/>
              <w:autoSpaceDN w:val="0"/>
              <w:adjustRightInd w:val="0"/>
              <w:rPr>
                <w:lang w:val="fr-CH"/>
              </w:rPr>
            </w:pPr>
            <w:r w:rsidRPr="0072101F">
              <w:rPr>
                <w:lang w:val="fr-CH"/>
              </w:rPr>
              <w:t>Puissance calorifique max. A-7/W35</w:t>
            </w:r>
          </w:p>
        </w:tc>
        <w:tc>
          <w:tcPr>
            <w:tcW w:w="1531" w:type="dxa"/>
            <w:vAlign w:val="center"/>
          </w:tcPr>
          <w:p w14:paraId="2BCA1C8B" w14:textId="77777777" w:rsidR="004868D5" w:rsidRDefault="00312EE5">
            <w:pPr>
              <w:pStyle w:val="P68B1DB1-Standard10"/>
              <w:widowControl w:val="0"/>
              <w:autoSpaceDE w:val="0"/>
              <w:autoSpaceDN w:val="0"/>
              <w:adjustRightInd w:val="0"/>
            </w:pPr>
            <w:r>
              <w:t>kW</w:t>
            </w:r>
          </w:p>
        </w:tc>
        <w:tc>
          <w:tcPr>
            <w:tcW w:w="1145" w:type="dxa"/>
            <w:shd w:val="clear" w:color="auto" w:fill="FFFF00"/>
            <w:vAlign w:val="center"/>
          </w:tcPr>
          <w:p w14:paraId="03B5DB9D" w14:textId="77777777" w:rsidR="004868D5" w:rsidRDefault="004868D5">
            <w:pPr>
              <w:widowControl w:val="0"/>
              <w:autoSpaceDE w:val="0"/>
              <w:autoSpaceDN w:val="0"/>
              <w:adjustRightInd w:val="0"/>
              <w:jc w:val="center"/>
              <w:rPr>
                <w:sz w:val="18"/>
              </w:rPr>
            </w:pPr>
          </w:p>
        </w:tc>
        <w:tc>
          <w:tcPr>
            <w:tcW w:w="1145" w:type="dxa"/>
            <w:shd w:val="clear" w:color="auto" w:fill="FFFF00"/>
            <w:vAlign w:val="center"/>
          </w:tcPr>
          <w:p w14:paraId="72B6C4B6" w14:textId="77777777" w:rsidR="004868D5" w:rsidRDefault="004868D5">
            <w:pPr>
              <w:widowControl w:val="0"/>
              <w:autoSpaceDE w:val="0"/>
              <w:autoSpaceDN w:val="0"/>
              <w:adjustRightInd w:val="0"/>
              <w:jc w:val="center"/>
              <w:rPr>
                <w:sz w:val="18"/>
              </w:rPr>
            </w:pPr>
          </w:p>
        </w:tc>
        <w:tc>
          <w:tcPr>
            <w:tcW w:w="1146" w:type="dxa"/>
            <w:shd w:val="clear" w:color="auto" w:fill="FFFF00"/>
            <w:vAlign w:val="center"/>
          </w:tcPr>
          <w:p w14:paraId="68A58089" w14:textId="77777777" w:rsidR="004868D5" w:rsidRDefault="004868D5">
            <w:pPr>
              <w:widowControl w:val="0"/>
              <w:autoSpaceDE w:val="0"/>
              <w:autoSpaceDN w:val="0"/>
              <w:adjustRightInd w:val="0"/>
              <w:jc w:val="center"/>
              <w:rPr>
                <w:sz w:val="18"/>
              </w:rPr>
            </w:pPr>
          </w:p>
        </w:tc>
        <w:tc>
          <w:tcPr>
            <w:tcW w:w="1145" w:type="dxa"/>
            <w:shd w:val="clear" w:color="auto" w:fill="FFFF00"/>
            <w:vAlign w:val="center"/>
          </w:tcPr>
          <w:p w14:paraId="304102E1" w14:textId="77777777" w:rsidR="004868D5" w:rsidRDefault="004868D5">
            <w:pPr>
              <w:widowControl w:val="0"/>
              <w:autoSpaceDE w:val="0"/>
              <w:autoSpaceDN w:val="0"/>
              <w:adjustRightInd w:val="0"/>
              <w:jc w:val="center"/>
              <w:rPr>
                <w:sz w:val="18"/>
              </w:rPr>
            </w:pPr>
          </w:p>
        </w:tc>
        <w:tc>
          <w:tcPr>
            <w:tcW w:w="1146" w:type="dxa"/>
            <w:shd w:val="clear" w:color="auto" w:fill="FFFF00"/>
            <w:vAlign w:val="center"/>
          </w:tcPr>
          <w:p w14:paraId="491835EC" w14:textId="77777777" w:rsidR="004868D5" w:rsidRDefault="004868D5">
            <w:pPr>
              <w:widowControl w:val="0"/>
              <w:autoSpaceDE w:val="0"/>
              <w:autoSpaceDN w:val="0"/>
              <w:adjustRightInd w:val="0"/>
              <w:jc w:val="center"/>
              <w:rPr>
                <w:sz w:val="18"/>
              </w:rPr>
            </w:pPr>
          </w:p>
        </w:tc>
      </w:tr>
      <w:tr w:rsidR="004868D5" w14:paraId="4D550BEB" w14:textId="77777777">
        <w:trPr>
          <w:trHeight w:val="397"/>
        </w:trPr>
        <w:tc>
          <w:tcPr>
            <w:tcW w:w="2523" w:type="dxa"/>
            <w:tcBorders>
              <w:bottom w:val="single" w:sz="4" w:space="0" w:color="auto"/>
            </w:tcBorders>
            <w:vAlign w:val="center"/>
          </w:tcPr>
          <w:p w14:paraId="73A29DAC" w14:textId="77777777" w:rsidR="004868D5" w:rsidRPr="0072101F" w:rsidRDefault="00312EE5">
            <w:pPr>
              <w:pStyle w:val="P68B1DB1-Standard10"/>
              <w:widowControl w:val="0"/>
              <w:autoSpaceDE w:val="0"/>
              <w:autoSpaceDN w:val="0"/>
              <w:adjustRightInd w:val="0"/>
              <w:rPr>
                <w:lang w:val="fr-CH"/>
              </w:rPr>
            </w:pPr>
            <w:r w:rsidRPr="0072101F">
              <w:rPr>
                <w:lang w:val="fr-CH"/>
              </w:rPr>
              <w:t>Niveau de puissance acoustique</w:t>
            </w:r>
          </w:p>
          <w:p w14:paraId="4087CAE4" w14:textId="77777777" w:rsidR="004868D5" w:rsidRPr="0072101F" w:rsidRDefault="00312EE5">
            <w:pPr>
              <w:pStyle w:val="P68B1DB1-Standard10"/>
              <w:widowControl w:val="0"/>
              <w:autoSpaceDE w:val="0"/>
              <w:autoSpaceDN w:val="0"/>
              <w:adjustRightInd w:val="0"/>
              <w:rPr>
                <w:lang w:val="fr-CH"/>
              </w:rPr>
            </w:pPr>
            <w:r w:rsidRPr="0072101F">
              <w:rPr>
                <w:lang w:val="fr-CH"/>
              </w:rPr>
              <w:t>Intérieur/extérieur</w:t>
            </w:r>
          </w:p>
        </w:tc>
        <w:tc>
          <w:tcPr>
            <w:tcW w:w="1531" w:type="dxa"/>
            <w:tcBorders>
              <w:bottom w:val="single" w:sz="4" w:space="0" w:color="auto"/>
            </w:tcBorders>
            <w:vAlign w:val="center"/>
          </w:tcPr>
          <w:p w14:paraId="347F6CF6" w14:textId="77777777" w:rsidR="004868D5" w:rsidRDefault="00312EE5">
            <w:pPr>
              <w:pStyle w:val="P68B1DB1-Standard10"/>
              <w:widowControl w:val="0"/>
              <w:autoSpaceDE w:val="0"/>
              <w:autoSpaceDN w:val="0"/>
              <w:adjustRightInd w:val="0"/>
            </w:pPr>
            <w:r>
              <w:t>dB(A)</w:t>
            </w:r>
          </w:p>
        </w:tc>
        <w:tc>
          <w:tcPr>
            <w:tcW w:w="1145" w:type="dxa"/>
            <w:tcBorders>
              <w:bottom w:val="single" w:sz="4" w:space="0" w:color="auto"/>
            </w:tcBorders>
            <w:shd w:val="clear" w:color="auto" w:fill="FFFF00"/>
            <w:vAlign w:val="center"/>
          </w:tcPr>
          <w:p w14:paraId="1783F4EF"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00"/>
            <w:vAlign w:val="center"/>
          </w:tcPr>
          <w:p w14:paraId="3C5826F4"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00"/>
            <w:vAlign w:val="center"/>
          </w:tcPr>
          <w:p w14:paraId="1CDB25FA"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00"/>
            <w:vAlign w:val="center"/>
          </w:tcPr>
          <w:p w14:paraId="1E4C984D"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00"/>
            <w:vAlign w:val="center"/>
          </w:tcPr>
          <w:p w14:paraId="7B7B8973" w14:textId="77777777" w:rsidR="004868D5" w:rsidRDefault="004868D5">
            <w:pPr>
              <w:widowControl w:val="0"/>
              <w:autoSpaceDE w:val="0"/>
              <w:autoSpaceDN w:val="0"/>
              <w:adjustRightInd w:val="0"/>
              <w:jc w:val="center"/>
              <w:rPr>
                <w:sz w:val="18"/>
              </w:rPr>
            </w:pPr>
          </w:p>
        </w:tc>
      </w:tr>
    </w:tbl>
    <w:p w14:paraId="52B71C0C" w14:textId="77777777" w:rsidR="004868D5" w:rsidRDefault="004868D5"/>
    <w:p w14:paraId="55BBE4DB" w14:textId="77777777" w:rsidR="004868D5" w:rsidRPr="0072101F" w:rsidRDefault="00312EE5">
      <w:pPr>
        <w:pStyle w:val="P68B1DB1-Standard11"/>
        <w:spacing w:after="120"/>
        <w:rPr>
          <w:iCs/>
          <w:lang w:val="fr-CH"/>
        </w:rPr>
      </w:pPr>
      <w:r w:rsidRPr="0072101F">
        <w:rPr>
          <w:lang w:val="fr-CH"/>
        </w:rPr>
        <w:t xml:space="preserve">Vous pouvez joindre une </w:t>
      </w:r>
      <w:r w:rsidRPr="0072101F">
        <w:rPr>
          <w:lang w:val="fr-CH"/>
        </w:rPr>
        <w:t>fiche technique au lieu du tableau ci-dessous.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3"/>
        <w:gridCol w:w="1531"/>
        <w:gridCol w:w="1145"/>
        <w:gridCol w:w="1145"/>
        <w:gridCol w:w="1146"/>
        <w:gridCol w:w="1145"/>
        <w:gridCol w:w="1146"/>
      </w:tblGrid>
      <w:tr w:rsidR="004868D5" w14:paraId="459B8228" w14:textId="77777777">
        <w:trPr>
          <w:trHeight w:val="284"/>
        </w:trPr>
        <w:tc>
          <w:tcPr>
            <w:tcW w:w="2523" w:type="dxa"/>
            <w:tcBorders>
              <w:top w:val="single" w:sz="4" w:space="0" w:color="auto"/>
            </w:tcBorders>
            <w:vAlign w:val="center"/>
          </w:tcPr>
          <w:p w14:paraId="24478000" w14:textId="77777777" w:rsidR="004868D5" w:rsidRDefault="00312EE5">
            <w:pPr>
              <w:pStyle w:val="P68B1DB1-Standard10"/>
              <w:widowControl w:val="0"/>
              <w:autoSpaceDE w:val="0"/>
              <w:autoSpaceDN w:val="0"/>
              <w:adjustRightInd w:val="0"/>
            </w:pPr>
            <w:r>
              <w:t>A 7 / W35</w:t>
            </w:r>
          </w:p>
        </w:tc>
        <w:tc>
          <w:tcPr>
            <w:tcW w:w="1531" w:type="dxa"/>
            <w:tcBorders>
              <w:top w:val="single" w:sz="4" w:space="0" w:color="auto"/>
            </w:tcBorders>
            <w:vAlign w:val="center"/>
          </w:tcPr>
          <w:p w14:paraId="66063CB1" w14:textId="1866AD18" w:rsidR="004868D5" w:rsidRDefault="00312EE5">
            <w:pPr>
              <w:pStyle w:val="P68B1DB1-Standard10"/>
              <w:widowControl w:val="0"/>
              <w:autoSpaceDE w:val="0"/>
              <w:autoSpaceDN w:val="0"/>
              <w:adjustRightInd w:val="0"/>
            </w:pPr>
            <w:r>
              <w:t>Puiss</w:t>
            </w:r>
            <w:r w:rsidR="00DF7371">
              <w:t>. de ch.</w:t>
            </w:r>
            <w:r>
              <w:t xml:space="preserve"> / kW</w:t>
            </w:r>
          </w:p>
        </w:tc>
        <w:tc>
          <w:tcPr>
            <w:tcW w:w="1145" w:type="dxa"/>
            <w:tcBorders>
              <w:top w:val="single" w:sz="4" w:space="0" w:color="auto"/>
            </w:tcBorders>
            <w:shd w:val="clear" w:color="auto" w:fill="FFFFCC"/>
            <w:vAlign w:val="center"/>
          </w:tcPr>
          <w:p w14:paraId="18533116" w14:textId="77777777" w:rsidR="004868D5" w:rsidRDefault="004868D5">
            <w:pPr>
              <w:widowControl w:val="0"/>
              <w:autoSpaceDE w:val="0"/>
              <w:autoSpaceDN w:val="0"/>
              <w:adjustRightInd w:val="0"/>
              <w:jc w:val="center"/>
              <w:rPr>
                <w:sz w:val="18"/>
              </w:rPr>
            </w:pPr>
          </w:p>
        </w:tc>
        <w:tc>
          <w:tcPr>
            <w:tcW w:w="1145" w:type="dxa"/>
            <w:tcBorders>
              <w:top w:val="single" w:sz="4" w:space="0" w:color="auto"/>
            </w:tcBorders>
            <w:shd w:val="clear" w:color="auto" w:fill="FFFFCC"/>
            <w:vAlign w:val="center"/>
          </w:tcPr>
          <w:p w14:paraId="4A8EEA37" w14:textId="77777777" w:rsidR="004868D5" w:rsidRDefault="004868D5">
            <w:pPr>
              <w:widowControl w:val="0"/>
              <w:autoSpaceDE w:val="0"/>
              <w:autoSpaceDN w:val="0"/>
              <w:adjustRightInd w:val="0"/>
              <w:jc w:val="center"/>
              <w:rPr>
                <w:sz w:val="18"/>
              </w:rPr>
            </w:pPr>
          </w:p>
        </w:tc>
        <w:tc>
          <w:tcPr>
            <w:tcW w:w="1146" w:type="dxa"/>
            <w:tcBorders>
              <w:top w:val="single" w:sz="4" w:space="0" w:color="auto"/>
            </w:tcBorders>
            <w:shd w:val="clear" w:color="auto" w:fill="FFFFCC"/>
            <w:vAlign w:val="center"/>
          </w:tcPr>
          <w:p w14:paraId="67BC15EC" w14:textId="77777777" w:rsidR="004868D5" w:rsidRDefault="004868D5">
            <w:pPr>
              <w:widowControl w:val="0"/>
              <w:autoSpaceDE w:val="0"/>
              <w:autoSpaceDN w:val="0"/>
              <w:adjustRightInd w:val="0"/>
              <w:jc w:val="center"/>
              <w:rPr>
                <w:sz w:val="18"/>
              </w:rPr>
            </w:pPr>
          </w:p>
        </w:tc>
        <w:tc>
          <w:tcPr>
            <w:tcW w:w="1145" w:type="dxa"/>
            <w:tcBorders>
              <w:top w:val="single" w:sz="4" w:space="0" w:color="auto"/>
            </w:tcBorders>
            <w:shd w:val="clear" w:color="auto" w:fill="FFFFCC"/>
            <w:vAlign w:val="center"/>
          </w:tcPr>
          <w:p w14:paraId="35A1E5B0" w14:textId="77777777" w:rsidR="004868D5" w:rsidRDefault="004868D5">
            <w:pPr>
              <w:widowControl w:val="0"/>
              <w:autoSpaceDE w:val="0"/>
              <w:autoSpaceDN w:val="0"/>
              <w:adjustRightInd w:val="0"/>
              <w:jc w:val="center"/>
              <w:rPr>
                <w:sz w:val="18"/>
              </w:rPr>
            </w:pPr>
          </w:p>
        </w:tc>
        <w:tc>
          <w:tcPr>
            <w:tcW w:w="1146" w:type="dxa"/>
            <w:tcBorders>
              <w:top w:val="single" w:sz="4" w:space="0" w:color="auto"/>
            </w:tcBorders>
            <w:shd w:val="clear" w:color="auto" w:fill="FFFFCC"/>
            <w:vAlign w:val="center"/>
          </w:tcPr>
          <w:p w14:paraId="1EF55A72" w14:textId="77777777" w:rsidR="004868D5" w:rsidRDefault="004868D5">
            <w:pPr>
              <w:widowControl w:val="0"/>
              <w:autoSpaceDE w:val="0"/>
              <w:autoSpaceDN w:val="0"/>
              <w:adjustRightInd w:val="0"/>
              <w:jc w:val="center"/>
              <w:rPr>
                <w:sz w:val="18"/>
              </w:rPr>
            </w:pPr>
          </w:p>
        </w:tc>
      </w:tr>
      <w:tr w:rsidR="004868D5" w14:paraId="05C70619" w14:textId="77777777">
        <w:trPr>
          <w:trHeight w:val="284"/>
        </w:trPr>
        <w:tc>
          <w:tcPr>
            <w:tcW w:w="2523" w:type="dxa"/>
            <w:tcBorders>
              <w:bottom w:val="single" w:sz="4" w:space="0" w:color="auto"/>
            </w:tcBorders>
            <w:vAlign w:val="center"/>
          </w:tcPr>
          <w:p w14:paraId="79DD21F4" w14:textId="77777777" w:rsidR="004868D5" w:rsidRDefault="004868D5">
            <w:pPr>
              <w:widowControl w:val="0"/>
              <w:autoSpaceDE w:val="0"/>
              <w:autoSpaceDN w:val="0"/>
              <w:adjustRightInd w:val="0"/>
              <w:rPr>
                <w:sz w:val="18"/>
              </w:rPr>
            </w:pPr>
          </w:p>
        </w:tc>
        <w:tc>
          <w:tcPr>
            <w:tcW w:w="1531" w:type="dxa"/>
            <w:tcBorders>
              <w:bottom w:val="single" w:sz="4" w:space="0" w:color="auto"/>
            </w:tcBorders>
            <w:vAlign w:val="center"/>
          </w:tcPr>
          <w:p w14:paraId="336C7D49" w14:textId="1EC1F092" w:rsidR="004868D5" w:rsidRDefault="00312EE5">
            <w:pPr>
              <w:pStyle w:val="P68B1DB1-Standard10"/>
              <w:widowControl w:val="0"/>
              <w:autoSpaceDE w:val="0"/>
              <w:autoSpaceDN w:val="0"/>
              <w:adjustRightInd w:val="0"/>
            </w:pPr>
            <w:r>
              <w:t>Puiss</w:t>
            </w:r>
            <w:r w:rsidR="00945668">
              <w:t>.</w:t>
            </w:r>
            <w:r>
              <w:t xml:space="preserve"> él</w:t>
            </w:r>
            <w:r w:rsidR="009338C2">
              <w:t>.</w:t>
            </w:r>
            <w:r>
              <w:t xml:space="preserve"> / kW</w:t>
            </w:r>
          </w:p>
        </w:tc>
        <w:tc>
          <w:tcPr>
            <w:tcW w:w="1145" w:type="dxa"/>
            <w:tcBorders>
              <w:bottom w:val="single" w:sz="4" w:space="0" w:color="auto"/>
            </w:tcBorders>
            <w:shd w:val="clear" w:color="auto" w:fill="FFFFCC"/>
            <w:vAlign w:val="center"/>
          </w:tcPr>
          <w:p w14:paraId="640F25DF"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342CB960"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32D057CA"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7DC4B7E5"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7ECFD262" w14:textId="77777777" w:rsidR="004868D5" w:rsidRDefault="004868D5">
            <w:pPr>
              <w:widowControl w:val="0"/>
              <w:autoSpaceDE w:val="0"/>
              <w:autoSpaceDN w:val="0"/>
              <w:adjustRightInd w:val="0"/>
              <w:jc w:val="center"/>
              <w:rPr>
                <w:sz w:val="18"/>
              </w:rPr>
            </w:pPr>
          </w:p>
        </w:tc>
      </w:tr>
      <w:tr w:rsidR="004868D5" w14:paraId="242492D3" w14:textId="77777777">
        <w:trPr>
          <w:trHeight w:val="284"/>
        </w:trPr>
        <w:tc>
          <w:tcPr>
            <w:tcW w:w="2523" w:type="dxa"/>
            <w:tcBorders>
              <w:bottom w:val="single" w:sz="4" w:space="0" w:color="auto"/>
            </w:tcBorders>
            <w:vAlign w:val="center"/>
          </w:tcPr>
          <w:p w14:paraId="3F419060" w14:textId="77777777" w:rsidR="004868D5" w:rsidRDefault="004868D5">
            <w:pPr>
              <w:widowControl w:val="0"/>
              <w:autoSpaceDE w:val="0"/>
              <w:autoSpaceDN w:val="0"/>
              <w:adjustRightInd w:val="0"/>
              <w:rPr>
                <w:sz w:val="18"/>
              </w:rPr>
            </w:pPr>
          </w:p>
        </w:tc>
        <w:tc>
          <w:tcPr>
            <w:tcW w:w="1531" w:type="dxa"/>
            <w:tcBorders>
              <w:bottom w:val="single" w:sz="4" w:space="0" w:color="auto"/>
            </w:tcBorders>
            <w:vAlign w:val="center"/>
          </w:tcPr>
          <w:p w14:paraId="514C7B8E" w14:textId="77777777" w:rsidR="004868D5" w:rsidRDefault="00312EE5">
            <w:pPr>
              <w:pStyle w:val="P68B1DB1-Standard10"/>
              <w:widowControl w:val="0"/>
              <w:autoSpaceDE w:val="0"/>
              <w:autoSpaceDN w:val="0"/>
              <w:adjustRightInd w:val="0"/>
            </w:pPr>
            <w:r>
              <w:t>COP</w:t>
            </w:r>
          </w:p>
        </w:tc>
        <w:tc>
          <w:tcPr>
            <w:tcW w:w="1145" w:type="dxa"/>
            <w:tcBorders>
              <w:bottom w:val="single" w:sz="4" w:space="0" w:color="auto"/>
            </w:tcBorders>
            <w:shd w:val="clear" w:color="auto" w:fill="FFFFCC"/>
            <w:vAlign w:val="center"/>
          </w:tcPr>
          <w:p w14:paraId="7E2CD7C4"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195E6A99"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562C34BD"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78F02999"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3078C4D9" w14:textId="77777777" w:rsidR="004868D5" w:rsidRDefault="004868D5">
            <w:pPr>
              <w:widowControl w:val="0"/>
              <w:autoSpaceDE w:val="0"/>
              <w:autoSpaceDN w:val="0"/>
              <w:adjustRightInd w:val="0"/>
              <w:jc w:val="center"/>
              <w:rPr>
                <w:sz w:val="18"/>
              </w:rPr>
            </w:pPr>
          </w:p>
        </w:tc>
      </w:tr>
      <w:tr w:rsidR="004868D5" w14:paraId="0751EE32" w14:textId="77777777">
        <w:trPr>
          <w:trHeight w:val="284"/>
        </w:trPr>
        <w:tc>
          <w:tcPr>
            <w:tcW w:w="2523" w:type="dxa"/>
            <w:tcBorders>
              <w:top w:val="single" w:sz="4" w:space="0" w:color="auto"/>
            </w:tcBorders>
            <w:vAlign w:val="center"/>
          </w:tcPr>
          <w:p w14:paraId="2A2161E6" w14:textId="77777777" w:rsidR="004868D5" w:rsidRDefault="00312EE5">
            <w:pPr>
              <w:pStyle w:val="P68B1DB1-Standard10"/>
              <w:widowControl w:val="0"/>
              <w:autoSpaceDE w:val="0"/>
              <w:autoSpaceDN w:val="0"/>
              <w:adjustRightInd w:val="0"/>
            </w:pPr>
            <w:r>
              <w:t>A 2 / W35</w:t>
            </w:r>
          </w:p>
        </w:tc>
        <w:tc>
          <w:tcPr>
            <w:tcW w:w="1531" w:type="dxa"/>
            <w:tcBorders>
              <w:top w:val="single" w:sz="4" w:space="0" w:color="auto"/>
            </w:tcBorders>
            <w:vAlign w:val="center"/>
          </w:tcPr>
          <w:p w14:paraId="5DB585B3" w14:textId="131ABCB8" w:rsidR="004868D5" w:rsidRDefault="00945668">
            <w:pPr>
              <w:pStyle w:val="P68B1DB1-Standard10"/>
              <w:widowControl w:val="0"/>
              <w:autoSpaceDE w:val="0"/>
              <w:autoSpaceDN w:val="0"/>
              <w:adjustRightInd w:val="0"/>
            </w:pPr>
            <w:r>
              <w:t>Puiss. de ch. / kW</w:t>
            </w:r>
          </w:p>
        </w:tc>
        <w:tc>
          <w:tcPr>
            <w:tcW w:w="1145" w:type="dxa"/>
            <w:tcBorders>
              <w:top w:val="single" w:sz="4" w:space="0" w:color="auto"/>
            </w:tcBorders>
            <w:shd w:val="clear" w:color="auto" w:fill="FFFFCC"/>
            <w:vAlign w:val="center"/>
          </w:tcPr>
          <w:p w14:paraId="17D7195E" w14:textId="77777777" w:rsidR="004868D5" w:rsidRDefault="004868D5">
            <w:pPr>
              <w:widowControl w:val="0"/>
              <w:autoSpaceDE w:val="0"/>
              <w:autoSpaceDN w:val="0"/>
              <w:adjustRightInd w:val="0"/>
              <w:jc w:val="center"/>
              <w:rPr>
                <w:sz w:val="18"/>
              </w:rPr>
            </w:pPr>
          </w:p>
        </w:tc>
        <w:tc>
          <w:tcPr>
            <w:tcW w:w="1145" w:type="dxa"/>
            <w:tcBorders>
              <w:top w:val="single" w:sz="4" w:space="0" w:color="auto"/>
            </w:tcBorders>
            <w:shd w:val="clear" w:color="auto" w:fill="FFFFCC"/>
            <w:vAlign w:val="center"/>
          </w:tcPr>
          <w:p w14:paraId="31F4EFDC" w14:textId="77777777" w:rsidR="004868D5" w:rsidRDefault="004868D5">
            <w:pPr>
              <w:widowControl w:val="0"/>
              <w:autoSpaceDE w:val="0"/>
              <w:autoSpaceDN w:val="0"/>
              <w:adjustRightInd w:val="0"/>
              <w:jc w:val="center"/>
              <w:rPr>
                <w:sz w:val="18"/>
              </w:rPr>
            </w:pPr>
          </w:p>
        </w:tc>
        <w:tc>
          <w:tcPr>
            <w:tcW w:w="1146" w:type="dxa"/>
            <w:tcBorders>
              <w:top w:val="single" w:sz="4" w:space="0" w:color="auto"/>
            </w:tcBorders>
            <w:shd w:val="clear" w:color="auto" w:fill="FFFFCC"/>
            <w:vAlign w:val="center"/>
          </w:tcPr>
          <w:p w14:paraId="1CA2940E" w14:textId="77777777" w:rsidR="004868D5" w:rsidRDefault="004868D5">
            <w:pPr>
              <w:widowControl w:val="0"/>
              <w:autoSpaceDE w:val="0"/>
              <w:autoSpaceDN w:val="0"/>
              <w:adjustRightInd w:val="0"/>
              <w:jc w:val="center"/>
              <w:rPr>
                <w:sz w:val="18"/>
              </w:rPr>
            </w:pPr>
          </w:p>
        </w:tc>
        <w:tc>
          <w:tcPr>
            <w:tcW w:w="1145" w:type="dxa"/>
            <w:tcBorders>
              <w:top w:val="single" w:sz="4" w:space="0" w:color="auto"/>
            </w:tcBorders>
            <w:shd w:val="clear" w:color="auto" w:fill="FFFFCC"/>
            <w:vAlign w:val="center"/>
          </w:tcPr>
          <w:p w14:paraId="24169B5A" w14:textId="77777777" w:rsidR="004868D5" w:rsidRDefault="004868D5">
            <w:pPr>
              <w:widowControl w:val="0"/>
              <w:autoSpaceDE w:val="0"/>
              <w:autoSpaceDN w:val="0"/>
              <w:adjustRightInd w:val="0"/>
              <w:jc w:val="center"/>
              <w:rPr>
                <w:sz w:val="18"/>
              </w:rPr>
            </w:pPr>
          </w:p>
        </w:tc>
        <w:tc>
          <w:tcPr>
            <w:tcW w:w="1146" w:type="dxa"/>
            <w:tcBorders>
              <w:top w:val="single" w:sz="4" w:space="0" w:color="auto"/>
            </w:tcBorders>
            <w:shd w:val="clear" w:color="auto" w:fill="FFFFCC"/>
            <w:vAlign w:val="center"/>
          </w:tcPr>
          <w:p w14:paraId="1252A35D" w14:textId="77777777" w:rsidR="004868D5" w:rsidRDefault="004868D5">
            <w:pPr>
              <w:widowControl w:val="0"/>
              <w:autoSpaceDE w:val="0"/>
              <w:autoSpaceDN w:val="0"/>
              <w:adjustRightInd w:val="0"/>
              <w:jc w:val="center"/>
              <w:rPr>
                <w:sz w:val="18"/>
              </w:rPr>
            </w:pPr>
          </w:p>
        </w:tc>
      </w:tr>
      <w:tr w:rsidR="004868D5" w14:paraId="2FE599B1" w14:textId="77777777">
        <w:trPr>
          <w:trHeight w:val="284"/>
        </w:trPr>
        <w:tc>
          <w:tcPr>
            <w:tcW w:w="2523" w:type="dxa"/>
            <w:vAlign w:val="center"/>
          </w:tcPr>
          <w:p w14:paraId="6D2BAB9C" w14:textId="77777777" w:rsidR="004868D5" w:rsidRDefault="004868D5">
            <w:pPr>
              <w:widowControl w:val="0"/>
              <w:autoSpaceDE w:val="0"/>
              <w:autoSpaceDN w:val="0"/>
              <w:adjustRightInd w:val="0"/>
              <w:rPr>
                <w:sz w:val="18"/>
              </w:rPr>
            </w:pPr>
          </w:p>
        </w:tc>
        <w:tc>
          <w:tcPr>
            <w:tcW w:w="1531" w:type="dxa"/>
            <w:vAlign w:val="center"/>
          </w:tcPr>
          <w:p w14:paraId="3F636965" w14:textId="1136E363" w:rsidR="004868D5" w:rsidRDefault="00945668">
            <w:pPr>
              <w:pStyle w:val="P68B1DB1-Standard10"/>
              <w:widowControl w:val="0"/>
              <w:autoSpaceDE w:val="0"/>
              <w:autoSpaceDN w:val="0"/>
              <w:adjustRightInd w:val="0"/>
            </w:pPr>
            <w:r>
              <w:t>Puiss. él</w:t>
            </w:r>
            <w:r w:rsidR="009338C2">
              <w:t>.</w:t>
            </w:r>
            <w:r>
              <w:t xml:space="preserve"> / kW</w:t>
            </w:r>
          </w:p>
        </w:tc>
        <w:tc>
          <w:tcPr>
            <w:tcW w:w="1145" w:type="dxa"/>
            <w:shd w:val="clear" w:color="auto" w:fill="FFFFCC"/>
            <w:vAlign w:val="center"/>
          </w:tcPr>
          <w:p w14:paraId="63CF2CEB"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1DFB1C6C"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457E2809"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13D2C214"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176C46D2" w14:textId="77777777" w:rsidR="004868D5" w:rsidRDefault="004868D5">
            <w:pPr>
              <w:widowControl w:val="0"/>
              <w:autoSpaceDE w:val="0"/>
              <w:autoSpaceDN w:val="0"/>
              <w:adjustRightInd w:val="0"/>
              <w:jc w:val="center"/>
              <w:rPr>
                <w:sz w:val="18"/>
              </w:rPr>
            </w:pPr>
          </w:p>
        </w:tc>
      </w:tr>
      <w:tr w:rsidR="004868D5" w14:paraId="5FF4F2F7" w14:textId="77777777">
        <w:trPr>
          <w:trHeight w:val="284"/>
        </w:trPr>
        <w:tc>
          <w:tcPr>
            <w:tcW w:w="2523" w:type="dxa"/>
            <w:tcBorders>
              <w:bottom w:val="single" w:sz="4" w:space="0" w:color="auto"/>
            </w:tcBorders>
            <w:vAlign w:val="center"/>
          </w:tcPr>
          <w:p w14:paraId="1645E602" w14:textId="77777777" w:rsidR="004868D5" w:rsidRDefault="004868D5">
            <w:pPr>
              <w:widowControl w:val="0"/>
              <w:autoSpaceDE w:val="0"/>
              <w:autoSpaceDN w:val="0"/>
              <w:adjustRightInd w:val="0"/>
              <w:rPr>
                <w:sz w:val="18"/>
              </w:rPr>
            </w:pPr>
          </w:p>
        </w:tc>
        <w:tc>
          <w:tcPr>
            <w:tcW w:w="1531" w:type="dxa"/>
            <w:tcBorders>
              <w:bottom w:val="single" w:sz="4" w:space="0" w:color="auto"/>
            </w:tcBorders>
            <w:vAlign w:val="center"/>
          </w:tcPr>
          <w:p w14:paraId="129591E0" w14:textId="77777777" w:rsidR="004868D5" w:rsidRDefault="00312EE5">
            <w:pPr>
              <w:pStyle w:val="P68B1DB1-Standard10"/>
              <w:widowControl w:val="0"/>
              <w:autoSpaceDE w:val="0"/>
              <w:autoSpaceDN w:val="0"/>
              <w:adjustRightInd w:val="0"/>
            </w:pPr>
            <w:r>
              <w:t>COP</w:t>
            </w:r>
          </w:p>
        </w:tc>
        <w:tc>
          <w:tcPr>
            <w:tcW w:w="1145" w:type="dxa"/>
            <w:tcBorders>
              <w:bottom w:val="single" w:sz="4" w:space="0" w:color="auto"/>
            </w:tcBorders>
            <w:shd w:val="clear" w:color="auto" w:fill="FFFFCC"/>
            <w:vAlign w:val="center"/>
          </w:tcPr>
          <w:p w14:paraId="0F0A0C3B"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0F83DC59"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50A8FC8D"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7DED8C3A"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1D299990" w14:textId="77777777" w:rsidR="004868D5" w:rsidRDefault="004868D5">
            <w:pPr>
              <w:widowControl w:val="0"/>
              <w:autoSpaceDE w:val="0"/>
              <w:autoSpaceDN w:val="0"/>
              <w:adjustRightInd w:val="0"/>
              <w:jc w:val="center"/>
              <w:rPr>
                <w:sz w:val="18"/>
              </w:rPr>
            </w:pPr>
          </w:p>
        </w:tc>
      </w:tr>
      <w:tr w:rsidR="004868D5" w14:paraId="44F7C39F" w14:textId="77777777">
        <w:trPr>
          <w:trHeight w:val="284"/>
        </w:trPr>
        <w:tc>
          <w:tcPr>
            <w:tcW w:w="2523" w:type="dxa"/>
            <w:tcBorders>
              <w:top w:val="single" w:sz="4" w:space="0" w:color="auto"/>
              <w:left w:val="single" w:sz="4" w:space="0" w:color="auto"/>
              <w:bottom w:val="single" w:sz="4" w:space="0" w:color="auto"/>
              <w:right w:val="single" w:sz="4" w:space="0" w:color="auto"/>
            </w:tcBorders>
            <w:vAlign w:val="center"/>
          </w:tcPr>
          <w:p w14:paraId="5319DCC6" w14:textId="77777777" w:rsidR="004868D5" w:rsidRDefault="00312EE5">
            <w:pPr>
              <w:pStyle w:val="P68B1DB1-Standard10"/>
              <w:widowControl w:val="0"/>
              <w:autoSpaceDE w:val="0"/>
              <w:autoSpaceDN w:val="0"/>
              <w:adjustRightInd w:val="0"/>
            </w:pPr>
            <w:r>
              <w:t>A -7 / W35</w:t>
            </w:r>
          </w:p>
        </w:tc>
        <w:tc>
          <w:tcPr>
            <w:tcW w:w="1531" w:type="dxa"/>
            <w:tcBorders>
              <w:top w:val="single" w:sz="4" w:space="0" w:color="auto"/>
              <w:left w:val="single" w:sz="4" w:space="0" w:color="auto"/>
              <w:bottom w:val="single" w:sz="4" w:space="0" w:color="auto"/>
              <w:right w:val="single" w:sz="4" w:space="0" w:color="auto"/>
            </w:tcBorders>
            <w:vAlign w:val="center"/>
          </w:tcPr>
          <w:p w14:paraId="2237791D" w14:textId="06C56CD2" w:rsidR="004868D5" w:rsidRDefault="00DF7371">
            <w:pPr>
              <w:pStyle w:val="P68B1DB1-Standard10"/>
              <w:widowControl w:val="0"/>
              <w:autoSpaceDE w:val="0"/>
              <w:autoSpaceDN w:val="0"/>
              <w:adjustRightInd w:val="0"/>
            </w:pPr>
            <w:r w:rsidRPr="00DF7371">
              <w:t>Puiss. de ch.</w:t>
            </w:r>
            <w:r>
              <w:t xml:space="preserve"> / kW</w:t>
            </w:r>
          </w:p>
        </w:tc>
        <w:tc>
          <w:tcPr>
            <w:tcW w:w="1145" w:type="dxa"/>
            <w:tcBorders>
              <w:top w:val="single" w:sz="4" w:space="0" w:color="auto"/>
              <w:left w:val="single" w:sz="4" w:space="0" w:color="auto"/>
              <w:bottom w:val="single" w:sz="4" w:space="0" w:color="auto"/>
              <w:right w:val="single" w:sz="4" w:space="0" w:color="auto"/>
            </w:tcBorders>
            <w:shd w:val="clear" w:color="auto" w:fill="FFFFCC"/>
            <w:vAlign w:val="center"/>
          </w:tcPr>
          <w:p w14:paraId="452E1790" w14:textId="77777777" w:rsidR="004868D5" w:rsidRDefault="004868D5">
            <w:pPr>
              <w:widowControl w:val="0"/>
              <w:autoSpaceDE w:val="0"/>
              <w:autoSpaceDN w:val="0"/>
              <w:adjustRightInd w:val="0"/>
              <w:jc w:val="center"/>
              <w:rPr>
                <w:sz w:val="18"/>
              </w:rPr>
            </w:pPr>
          </w:p>
        </w:tc>
        <w:tc>
          <w:tcPr>
            <w:tcW w:w="1145" w:type="dxa"/>
            <w:tcBorders>
              <w:top w:val="single" w:sz="4" w:space="0" w:color="auto"/>
              <w:left w:val="single" w:sz="4" w:space="0" w:color="auto"/>
              <w:bottom w:val="single" w:sz="4" w:space="0" w:color="auto"/>
              <w:right w:val="single" w:sz="4" w:space="0" w:color="auto"/>
            </w:tcBorders>
            <w:shd w:val="clear" w:color="auto" w:fill="FFFFCC"/>
            <w:vAlign w:val="center"/>
          </w:tcPr>
          <w:p w14:paraId="144ADAD6" w14:textId="77777777" w:rsidR="004868D5" w:rsidRDefault="004868D5">
            <w:pPr>
              <w:widowControl w:val="0"/>
              <w:autoSpaceDE w:val="0"/>
              <w:autoSpaceDN w:val="0"/>
              <w:adjustRightInd w:val="0"/>
              <w:jc w:val="center"/>
              <w:rPr>
                <w:sz w:val="18"/>
              </w:rPr>
            </w:pPr>
          </w:p>
        </w:tc>
        <w:tc>
          <w:tcPr>
            <w:tcW w:w="1146" w:type="dxa"/>
            <w:tcBorders>
              <w:top w:val="single" w:sz="4" w:space="0" w:color="auto"/>
              <w:left w:val="single" w:sz="4" w:space="0" w:color="auto"/>
              <w:bottom w:val="single" w:sz="4" w:space="0" w:color="auto"/>
              <w:right w:val="single" w:sz="4" w:space="0" w:color="auto"/>
            </w:tcBorders>
            <w:shd w:val="clear" w:color="auto" w:fill="FFFFCC"/>
            <w:vAlign w:val="center"/>
          </w:tcPr>
          <w:p w14:paraId="16BA1052" w14:textId="77777777" w:rsidR="004868D5" w:rsidRDefault="004868D5">
            <w:pPr>
              <w:widowControl w:val="0"/>
              <w:autoSpaceDE w:val="0"/>
              <w:autoSpaceDN w:val="0"/>
              <w:adjustRightInd w:val="0"/>
              <w:jc w:val="center"/>
              <w:rPr>
                <w:sz w:val="18"/>
              </w:rPr>
            </w:pPr>
          </w:p>
        </w:tc>
        <w:tc>
          <w:tcPr>
            <w:tcW w:w="1145" w:type="dxa"/>
            <w:tcBorders>
              <w:top w:val="single" w:sz="4" w:space="0" w:color="auto"/>
              <w:left w:val="single" w:sz="4" w:space="0" w:color="auto"/>
              <w:bottom w:val="single" w:sz="4" w:space="0" w:color="auto"/>
              <w:right w:val="single" w:sz="4" w:space="0" w:color="auto"/>
            </w:tcBorders>
            <w:shd w:val="clear" w:color="auto" w:fill="FFFFCC"/>
            <w:vAlign w:val="center"/>
          </w:tcPr>
          <w:p w14:paraId="7B10E5B0" w14:textId="77777777" w:rsidR="004868D5" w:rsidRDefault="004868D5">
            <w:pPr>
              <w:widowControl w:val="0"/>
              <w:autoSpaceDE w:val="0"/>
              <w:autoSpaceDN w:val="0"/>
              <w:adjustRightInd w:val="0"/>
              <w:jc w:val="center"/>
              <w:rPr>
                <w:sz w:val="18"/>
              </w:rPr>
            </w:pPr>
          </w:p>
        </w:tc>
        <w:tc>
          <w:tcPr>
            <w:tcW w:w="1146" w:type="dxa"/>
            <w:tcBorders>
              <w:top w:val="single" w:sz="4" w:space="0" w:color="auto"/>
              <w:left w:val="single" w:sz="4" w:space="0" w:color="auto"/>
              <w:bottom w:val="single" w:sz="4" w:space="0" w:color="auto"/>
              <w:right w:val="single" w:sz="4" w:space="0" w:color="auto"/>
            </w:tcBorders>
            <w:shd w:val="clear" w:color="auto" w:fill="FFFFCC"/>
            <w:vAlign w:val="center"/>
          </w:tcPr>
          <w:p w14:paraId="52489137" w14:textId="77777777" w:rsidR="004868D5" w:rsidRDefault="004868D5">
            <w:pPr>
              <w:widowControl w:val="0"/>
              <w:autoSpaceDE w:val="0"/>
              <w:autoSpaceDN w:val="0"/>
              <w:adjustRightInd w:val="0"/>
              <w:jc w:val="center"/>
              <w:rPr>
                <w:sz w:val="18"/>
              </w:rPr>
            </w:pPr>
          </w:p>
        </w:tc>
      </w:tr>
      <w:tr w:rsidR="004868D5" w14:paraId="00297A02" w14:textId="77777777">
        <w:trPr>
          <w:trHeight w:val="284"/>
        </w:trPr>
        <w:tc>
          <w:tcPr>
            <w:tcW w:w="2523" w:type="dxa"/>
            <w:tcBorders>
              <w:top w:val="single" w:sz="4" w:space="0" w:color="auto"/>
              <w:bottom w:val="single" w:sz="4" w:space="0" w:color="auto"/>
            </w:tcBorders>
            <w:vAlign w:val="center"/>
          </w:tcPr>
          <w:p w14:paraId="70188007" w14:textId="77777777" w:rsidR="004868D5" w:rsidRDefault="004868D5">
            <w:pPr>
              <w:widowControl w:val="0"/>
              <w:autoSpaceDE w:val="0"/>
              <w:autoSpaceDN w:val="0"/>
              <w:adjustRightInd w:val="0"/>
              <w:rPr>
                <w:sz w:val="18"/>
              </w:rPr>
            </w:pPr>
          </w:p>
        </w:tc>
        <w:tc>
          <w:tcPr>
            <w:tcW w:w="1531" w:type="dxa"/>
            <w:tcBorders>
              <w:top w:val="single" w:sz="4" w:space="0" w:color="auto"/>
              <w:bottom w:val="single" w:sz="4" w:space="0" w:color="auto"/>
            </w:tcBorders>
            <w:vAlign w:val="center"/>
          </w:tcPr>
          <w:p w14:paraId="76F48181" w14:textId="01BE1859" w:rsidR="004868D5" w:rsidRDefault="00945668">
            <w:pPr>
              <w:pStyle w:val="P68B1DB1-Standard10"/>
              <w:widowControl w:val="0"/>
              <w:autoSpaceDE w:val="0"/>
              <w:autoSpaceDN w:val="0"/>
              <w:adjustRightInd w:val="0"/>
            </w:pPr>
            <w:r>
              <w:t>Puiss. él</w:t>
            </w:r>
            <w:r w:rsidR="009338C2">
              <w:t>.</w:t>
            </w:r>
            <w:r>
              <w:t xml:space="preserve"> / kW</w:t>
            </w:r>
          </w:p>
        </w:tc>
        <w:tc>
          <w:tcPr>
            <w:tcW w:w="1145" w:type="dxa"/>
            <w:tcBorders>
              <w:top w:val="single" w:sz="4" w:space="0" w:color="auto"/>
              <w:bottom w:val="single" w:sz="4" w:space="0" w:color="auto"/>
            </w:tcBorders>
            <w:shd w:val="clear" w:color="auto" w:fill="FFFFCC"/>
            <w:vAlign w:val="center"/>
          </w:tcPr>
          <w:p w14:paraId="1D192089" w14:textId="77777777" w:rsidR="004868D5" w:rsidRDefault="004868D5">
            <w:pPr>
              <w:widowControl w:val="0"/>
              <w:autoSpaceDE w:val="0"/>
              <w:autoSpaceDN w:val="0"/>
              <w:adjustRightInd w:val="0"/>
              <w:jc w:val="center"/>
              <w:rPr>
                <w:sz w:val="18"/>
              </w:rPr>
            </w:pPr>
          </w:p>
        </w:tc>
        <w:tc>
          <w:tcPr>
            <w:tcW w:w="1145" w:type="dxa"/>
            <w:tcBorders>
              <w:top w:val="single" w:sz="4" w:space="0" w:color="auto"/>
              <w:bottom w:val="single" w:sz="4" w:space="0" w:color="auto"/>
            </w:tcBorders>
            <w:shd w:val="clear" w:color="auto" w:fill="FFFFCC"/>
            <w:vAlign w:val="center"/>
          </w:tcPr>
          <w:p w14:paraId="6801E62F" w14:textId="77777777" w:rsidR="004868D5" w:rsidRDefault="004868D5">
            <w:pPr>
              <w:widowControl w:val="0"/>
              <w:autoSpaceDE w:val="0"/>
              <w:autoSpaceDN w:val="0"/>
              <w:adjustRightInd w:val="0"/>
              <w:jc w:val="center"/>
              <w:rPr>
                <w:sz w:val="18"/>
              </w:rPr>
            </w:pPr>
          </w:p>
        </w:tc>
        <w:tc>
          <w:tcPr>
            <w:tcW w:w="1146" w:type="dxa"/>
            <w:tcBorders>
              <w:top w:val="single" w:sz="4" w:space="0" w:color="auto"/>
              <w:bottom w:val="single" w:sz="4" w:space="0" w:color="auto"/>
            </w:tcBorders>
            <w:shd w:val="clear" w:color="auto" w:fill="FFFFCC"/>
            <w:vAlign w:val="center"/>
          </w:tcPr>
          <w:p w14:paraId="2BE87EAE" w14:textId="77777777" w:rsidR="004868D5" w:rsidRDefault="004868D5">
            <w:pPr>
              <w:widowControl w:val="0"/>
              <w:autoSpaceDE w:val="0"/>
              <w:autoSpaceDN w:val="0"/>
              <w:adjustRightInd w:val="0"/>
              <w:jc w:val="center"/>
              <w:rPr>
                <w:sz w:val="18"/>
              </w:rPr>
            </w:pPr>
          </w:p>
        </w:tc>
        <w:tc>
          <w:tcPr>
            <w:tcW w:w="1145" w:type="dxa"/>
            <w:tcBorders>
              <w:top w:val="single" w:sz="4" w:space="0" w:color="auto"/>
              <w:bottom w:val="single" w:sz="4" w:space="0" w:color="auto"/>
            </w:tcBorders>
            <w:shd w:val="clear" w:color="auto" w:fill="FFFFCC"/>
            <w:vAlign w:val="center"/>
          </w:tcPr>
          <w:p w14:paraId="11509861" w14:textId="77777777" w:rsidR="004868D5" w:rsidRDefault="004868D5">
            <w:pPr>
              <w:widowControl w:val="0"/>
              <w:autoSpaceDE w:val="0"/>
              <w:autoSpaceDN w:val="0"/>
              <w:adjustRightInd w:val="0"/>
              <w:jc w:val="center"/>
              <w:rPr>
                <w:sz w:val="18"/>
              </w:rPr>
            </w:pPr>
          </w:p>
        </w:tc>
        <w:tc>
          <w:tcPr>
            <w:tcW w:w="1146" w:type="dxa"/>
            <w:tcBorders>
              <w:top w:val="single" w:sz="4" w:space="0" w:color="auto"/>
              <w:bottom w:val="single" w:sz="4" w:space="0" w:color="auto"/>
            </w:tcBorders>
            <w:shd w:val="clear" w:color="auto" w:fill="FFFFCC"/>
            <w:vAlign w:val="center"/>
          </w:tcPr>
          <w:p w14:paraId="5BF2796F" w14:textId="77777777" w:rsidR="004868D5" w:rsidRDefault="004868D5">
            <w:pPr>
              <w:widowControl w:val="0"/>
              <w:autoSpaceDE w:val="0"/>
              <w:autoSpaceDN w:val="0"/>
              <w:adjustRightInd w:val="0"/>
              <w:jc w:val="center"/>
              <w:rPr>
                <w:sz w:val="18"/>
              </w:rPr>
            </w:pPr>
          </w:p>
        </w:tc>
      </w:tr>
      <w:tr w:rsidR="004868D5" w14:paraId="7800CA38" w14:textId="77777777">
        <w:trPr>
          <w:trHeight w:val="284"/>
        </w:trPr>
        <w:tc>
          <w:tcPr>
            <w:tcW w:w="2523" w:type="dxa"/>
            <w:tcBorders>
              <w:bottom w:val="single" w:sz="4" w:space="0" w:color="auto"/>
            </w:tcBorders>
            <w:vAlign w:val="center"/>
          </w:tcPr>
          <w:p w14:paraId="523A5AAB" w14:textId="77777777" w:rsidR="004868D5" w:rsidRDefault="004868D5">
            <w:pPr>
              <w:widowControl w:val="0"/>
              <w:autoSpaceDE w:val="0"/>
              <w:autoSpaceDN w:val="0"/>
              <w:adjustRightInd w:val="0"/>
              <w:rPr>
                <w:sz w:val="18"/>
              </w:rPr>
            </w:pPr>
          </w:p>
        </w:tc>
        <w:tc>
          <w:tcPr>
            <w:tcW w:w="1531" w:type="dxa"/>
            <w:tcBorders>
              <w:bottom w:val="single" w:sz="4" w:space="0" w:color="auto"/>
            </w:tcBorders>
            <w:vAlign w:val="center"/>
          </w:tcPr>
          <w:p w14:paraId="23B537F4" w14:textId="77777777" w:rsidR="004868D5" w:rsidRDefault="00312EE5">
            <w:pPr>
              <w:pStyle w:val="P68B1DB1-Standard10"/>
              <w:widowControl w:val="0"/>
              <w:autoSpaceDE w:val="0"/>
              <w:autoSpaceDN w:val="0"/>
              <w:adjustRightInd w:val="0"/>
            </w:pPr>
            <w:r>
              <w:t>COP</w:t>
            </w:r>
          </w:p>
        </w:tc>
        <w:tc>
          <w:tcPr>
            <w:tcW w:w="1145" w:type="dxa"/>
            <w:tcBorders>
              <w:bottom w:val="single" w:sz="4" w:space="0" w:color="auto"/>
            </w:tcBorders>
            <w:shd w:val="clear" w:color="auto" w:fill="FFFFCC"/>
            <w:vAlign w:val="center"/>
          </w:tcPr>
          <w:p w14:paraId="7A3047BB"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293CC4B3"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1B52D2EF"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5372CE60"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76641183" w14:textId="77777777" w:rsidR="004868D5" w:rsidRDefault="004868D5">
            <w:pPr>
              <w:widowControl w:val="0"/>
              <w:autoSpaceDE w:val="0"/>
              <w:autoSpaceDN w:val="0"/>
              <w:adjustRightInd w:val="0"/>
              <w:jc w:val="center"/>
              <w:rPr>
                <w:sz w:val="18"/>
              </w:rPr>
            </w:pPr>
          </w:p>
        </w:tc>
      </w:tr>
      <w:tr w:rsidR="004868D5" w14:paraId="51AF524C" w14:textId="77777777">
        <w:trPr>
          <w:trHeight w:val="284"/>
        </w:trPr>
        <w:tc>
          <w:tcPr>
            <w:tcW w:w="2523" w:type="dxa"/>
            <w:tcBorders>
              <w:top w:val="single" w:sz="4" w:space="0" w:color="auto"/>
            </w:tcBorders>
            <w:vAlign w:val="center"/>
          </w:tcPr>
          <w:p w14:paraId="515ABB75" w14:textId="77777777" w:rsidR="004868D5" w:rsidRDefault="00312EE5">
            <w:pPr>
              <w:pStyle w:val="P68B1DB1-Standard10"/>
              <w:widowControl w:val="0"/>
              <w:autoSpaceDE w:val="0"/>
              <w:autoSpaceDN w:val="0"/>
              <w:adjustRightInd w:val="0"/>
            </w:pPr>
            <w:r>
              <w:t>A -15 / W35</w:t>
            </w:r>
          </w:p>
        </w:tc>
        <w:tc>
          <w:tcPr>
            <w:tcW w:w="1531" w:type="dxa"/>
            <w:tcBorders>
              <w:top w:val="single" w:sz="4" w:space="0" w:color="auto"/>
            </w:tcBorders>
            <w:vAlign w:val="center"/>
          </w:tcPr>
          <w:p w14:paraId="20D64DC0" w14:textId="30697845" w:rsidR="004868D5" w:rsidRDefault="00DF7371">
            <w:pPr>
              <w:pStyle w:val="P68B1DB1-Standard10"/>
              <w:widowControl w:val="0"/>
              <w:autoSpaceDE w:val="0"/>
              <w:autoSpaceDN w:val="0"/>
              <w:adjustRightInd w:val="0"/>
            </w:pPr>
            <w:r w:rsidRPr="00DF7371">
              <w:t>Puiss. de ch.</w:t>
            </w:r>
            <w:r>
              <w:t xml:space="preserve"> / kW</w:t>
            </w:r>
          </w:p>
        </w:tc>
        <w:tc>
          <w:tcPr>
            <w:tcW w:w="1145" w:type="dxa"/>
            <w:tcBorders>
              <w:top w:val="single" w:sz="4" w:space="0" w:color="auto"/>
            </w:tcBorders>
            <w:shd w:val="clear" w:color="auto" w:fill="FFFFCC"/>
            <w:vAlign w:val="center"/>
          </w:tcPr>
          <w:p w14:paraId="587174D9" w14:textId="77777777" w:rsidR="004868D5" w:rsidRDefault="004868D5">
            <w:pPr>
              <w:widowControl w:val="0"/>
              <w:autoSpaceDE w:val="0"/>
              <w:autoSpaceDN w:val="0"/>
              <w:adjustRightInd w:val="0"/>
              <w:jc w:val="center"/>
              <w:rPr>
                <w:sz w:val="18"/>
              </w:rPr>
            </w:pPr>
          </w:p>
        </w:tc>
        <w:tc>
          <w:tcPr>
            <w:tcW w:w="1145" w:type="dxa"/>
            <w:tcBorders>
              <w:top w:val="single" w:sz="4" w:space="0" w:color="auto"/>
            </w:tcBorders>
            <w:shd w:val="clear" w:color="auto" w:fill="FFFFCC"/>
            <w:vAlign w:val="center"/>
          </w:tcPr>
          <w:p w14:paraId="139C8838" w14:textId="77777777" w:rsidR="004868D5" w:rsidRDefault="004868D5">
            <w:pPr>
              <w:widowControl w:val="0"/>
              <w:autoSpaceDE w:val="0"/>
              <w:autoSpaceDN w:val="0"/>
              <w:adjustRightInd w:val="0"/>
              <w:jc w:val="center"/>
              <w:rPr>
                <w:sz w:val="18"/>
              </w:rPr>
            </w:pPr>
          </w:p>
        </w:tc>
        <w:tc>
          <w:tcPr>
            <w:tcW w:w="1146" w:type="dxa"/>
            <w:tcBorders>
              <w:top w:val="single" w:sz="4" w:space="0" w:color="auto"/>
            </w:tcBorders>
            <w:shd w:val="clear" w:color="auto" w:fill="FFFFCC"/>
            <w:vAlign w:val="center"/>
          </w:tcPr>
          <w:p w14:paraId="77228895" w14:textId="77777777" w:rsidR="004868D5" w:rsidRDefault="004868D5">
            <w:pPr>
              <w:widowControl w:val="0"/>
              <w:autoSpaceDE w:val="0"/>
              <w:autoSpaceDN w:val="0"/>
              <w:adjustRightInd w:val="0"/>
              <w:jc w:val="center"/>
              <w:rPr>
                <w:sz w:val="18"/>
              </w:rPr>
            </w:pPr>
          </w:p>
        </w:tc>
        <w:tc>
          <w:tcPr>
            <w:tcW w:w="1145" w:type="dxa"/>
            <w:tcBorders>
              <w:top w:val="single" w:sz="4" w:space="0" w:color="auto"/>
            </w:tcBorders>
            <w:shd w:val="clear" w:color="auto" w:fill="FFFFCC"/>
            <w:vAlign w:val="center"/>
          </w:tcPr>
          <w:p w14:paraId="02DEBDD5" w14:textId="77777777" w:rsidR="004868D5" w:rsidRDefault="004868D5">
            <w:pPr>
              <w:widowControl w:val="0"/>
              <w:autoSpaceDE w:val="0"/>
              <w:autoSpaceDN w:val="0"/>
              <w:adjustRightInd w:val="0"/>
              <w:jc w:val="center"/>
              <w:rPr>
                <w:sz w:val="18"/>
              </w:rPr>
            </w:pPr>
          </w:p>
        </w:tc>
        <w:tc>
          <w:tcPr>
            <w:tcW w:w="1146" w:type="dxa"/>
            <w:tcBorders>
              <w:top w:val="single" w:sz="4" w:space="0" w:color="auto"/>
            </w:tcBorders>
            <w:shd w:val="clear" w:color="auto" w:fill="FFFFCC"/>
            <w:vAlign w:val="center"/>
          </w:tcPr>
          <w:p w14:paraId="3625580A" w14:textId="77777777" w:rsidR="004868D5" w:rsidRDefault="004868D5">
            <w:pPr>
              <w:widowControl w:val="0"/>
              <w:autoSpaceDE w:val="0"/>
              <w:autoSpaceDN w:val="0"/>
              <w:adjustRightInd w:val="0"/>
              <w:jc w:val="center"/>
              <w:rPr>
                <w:sz w:val="18"/>
              </w:rPr>
            </w:pPr>
          </w:p>
        </w:tc>
      </w:tr>
      <w:tr w:rsidR="004868D5" w14:paraId="43E658D7" w14:textId="77777777">
        <w:trPr>
          <w:trHeight w:val="284"/>
        </w:trPr>
        <w:tc>
          <w:tcPr>
            <w:tcW w:w="2523" w:type="dxa"/>
            <w:vAlign w:val="center"/>
          </w:tcPr>
          <w:p w14:paraId="4DF51635" w14:textId="77777777" w:rsidR="004868D5" w:rsidRDefault="004868D5">
            <w:pPr>
              <w:widowControl w:val="0"/>
              <w:autoSpaceDE w:val="0"/>
              <w:autoSpaceDN w:val="0"/>
              <w:adjustRightInd w:val="0"/>
              <w:rPr>
                <w:sz w:val="18"/>
              </w:rPr>
            </w:pPr>
          </w:p>
        </w:tc>
        <w:tc>
          <w:tcPr>
            <w:tcW w:w="1531" w:type="dxa"/>
            <w:vAlign w:val="center"/>
          </w:tcPr>
          <w:p w14:paraId="4E61DEF9" w14:textId="74B8B777" w:rsidR="004868D5" w:rsidRDefault="00945668">
            <w:pPr>
              <w:pStyle w:val="P68B1DB1-Standard10"/>
              <w:widowControl w:val="0"/>
              <w:autoSpaceDE w:val="0"/>
              <w:autoSpaceDN w:val="0"/>
              <w:adjustRightInd w:val="0"/>
            </w:pPr>
            <w:r>
              <w:t>Puiss. él</w:t>
            </w:r>
            <w:r w:rsidR="009338C2">
              <w:t>.</w:t>
            </w:r>
            <w:r>
              <w:t xml:space="preserve"> / kW</w:t>
            </w:r>
          </w:p>
        </w:tc>
        <w:tc>
          <w:tcPr>
            <w:tcW w:w="1145" w:type="dxa"/>
            <w:shd w:val="clear" w:color="auto" w:fill="FFFFCC"/>
            <w:vAlign w:val="center"/>
          </w:tcPr>
          <w:p w14:paraId="1BB3C9A1"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5B4AF0CA"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65046446"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7487CB09"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188510E8" w14:textId="77777777" w:rsidR="004868D5" w:rsidRDefault="004868D5">
            <w:pPr>
              <w:widowControl w:val="0"/>
              <w:autoSpaceDE w:val="0"/>
              <w:autoSpaceDN w:val="0"/>
              <w:adjustRightInd w:val="0"/>
              <w:jc w:val="center"/>
              <w:rPr>
                <w:sz w:val="18"/>
              </w:rPr>
            </w:pPr>
          </w:p>
        </w:tc>
      </w:tr>
      <w:tr w:rsidR="004868D5" w14:paraId="59FE823E" w14:textId="77777777">
        <w:trPr>
          <w:trHeight w:val="284"/>
        </w:trPr>
        <w:tc>
          <w:tcPr>
            <w:tcW w:w="2523" w:type="dxa"/>
            <w:vAlign w:val="center"/>
          </w:tcPr>
          <w:p w14:paraId="76EB11A9" w14:textId="77777777" w:rsidR="004868D5" w:rsidRDefault="004868D5">
            <w:pPr>
              <w:widowControl w:val="0"/>
              <w:autoSpaceDE w:val="0"/>
              <w:autoSpaceDN w:val="0"/>
              <w:adjustRightInd w:val="0"/>
              <w:rPr>
                <w:sz w:val="18"/>
              </w:rPr>
            </w:pPr>
          </w:p>
        </w:tc>
        <w:tc>
          <w:tcPr>
            <w:tcW w:w="1531" w:type="dxa"/>
            <w:vAlign w:val="center"/>
          </w:tcPr>
          <w:p w14:paraId="33116D44" w14:textId="77777777" w:rsidR="004868D5" w:rsidRDefault="00312EE5">
            <w:pPr>
              <w:pStyle w:val="P68B1DB1-Standard10"/>
              <w:widowControl w:val="0"/>
              <w:autoSpaceDE w:val="0"/>
              <w:autoSpaceDN w:val="0"/>
              <w:adjustRightInd w:val="0"/>
            </w:pPr>
            <w:r>
              <w:t>COP</w:t>
            </w:r>
          </w:p>
        </w:tc>
        <w:tc>
          <w:tcPr>
            <w:tcW w:w="1145" w:type="dxa"/>
            <w:shd w:val="clear" w:color="auto" w:fill="FFFFCC"/>
            <w:vAlign w:val="center"/>
          </w:tcPr>
          <w:p w14:paraId="3E99A0B2"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26B6A216"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4774DC2A"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692F1D9C"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4F8FC828" w14:textId="77777777" w:rsidR="004868D5" w:rsidRDefault="004868D5">
            <w:pPr>
              <w:widowControl w:val="0"/>
              <w:autoSpaceDE w:val="0"/>
              <w:autoSpaceDN w:val="0"/>
              <w:adjustRightInd w:val="0"/>
              <w:jc w:val="center"/>
              <w:rPr>
                <w:sz w:val="18"/>
              </w:rPr>
            </w:pPr>
          </w:p>
        </w:tc>
      </w:tr>
      <w:tr w:rsidR="004868D5" w14:paraId="2E986264" w14:textId="77777777">
        <w:trPr>
          <w:trHeight w:val="284"/>
        </w:trPr>
        <w:tc>
          <w:tcPr>
            <w:tcW w:w="2523" w:type="dxa"/>
            <w:vAlign w:val="center"/>
          </w:tcPr>
          <w:p w14:paraId="13D76AF4" w14:textId="77777777" w:rsidR="004868D5" w:rsidRDefault="00312EE5">
            <w:pPr>
              <w:pStyle w:val="P68B1DB1-Standard10"/>
              <w:widowControl w:val="0"/>
              <w:autoSpaceDE w:val="0"/>
              <w:autoSpaceDN w:val="0"/>
              <w:adjustRightInd w:val="0"/>
            </w:pPr>
            <w:r>
              <w:t>A 7 / W45</w:t>
            </w:r>
          </w:p>
        </w:tc>
        <w:tc>
          <w:tcPr>
            <w:tcW w:w="1531" w:type="dxa"/>
            <w:vAlign w:val="center"/>
          </w:tcPr>
          <w:p w14:paraId="4A2ED1BB" w14:textId="4C482400" w:rsidR="004868D5" w:rsidRDefault="00DF7371">
            <w:pPr>
              <w:pStyle w:val="P68B1DB1-Standard10"/>
              <w:widowControl w:val="0"/>
              <w:autoSpaceDE w:val="0"/>
              <w:autoSpaceDN w:val="0"/>
              <w:adjustRightInd w:val="0"/>
            </w:pPr>
            <w:r w:rsidRPr="00DF7371">
              <w:t>Puiss. de ch.</w:t>
            </w:r>
            <w:r>
              <w:t xml:space="preserve"> / kW</w:t>
            </w:r>
          </w:p>
        </w:tc>
        <w:tc>
          <w:tcPr>
            <w:tcW w:w="1145" w:type="dxa"/>
            <w:shd w:val="clear" w:color="auto" w:fill="FFFFCC"/>
            <w:vAlign w:val="center"/>
          </w:tcPr>
          <w:p w14:paraId="0130CA87"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47D65D7B"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05CD199F"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285C90DA"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022DB57E" w14:textId="77777777" w:rsidR="004868D5" w:rsidRDefault="004868D5">
            <w:pPr>
              <w:widowControl w:val="0"/>
              <w:autoSpaceDE w:val="0"/>
              <w:autoSpaceDN w:val="0"/>
              <w:adjustRightInd w:val="0"/>
              <w:jc w:val="center"/>
              <w:rPr>
                <w:sz w:val="18"/>
              </w:rPr>
            </w:pPr>
          </w:p>
        </w:tc>
      </w:tr>
      <w:tr w:rsidR="004868D5" w14:paraId="058ADD58" w14:textId="77777777">
        <w:trPr>
          <w:trHeight w:val="284"/>
        </w:trPr>
        <w:tc>
          <w:tcPr>
            <w:tcW w:w="2523" w:type="dxa"/>
            <w:vAlign w:val="center"/>
          </w:tcPr>
          <w:p w14:paraId="270351FA" w14:textId="77777777" w:rsidR="004868D5" w:rsidRDefault="004868D5">
            <w:pPr>
              <w:widowControl w:val="0"/>
              <w:autoSpaceDE w:val="0"/>
              <w:autoSpaceDN w:val="0"/>
              <w:adjustRightInd w:val="0"/>
              <w:rPr>
                <w:sz w:val="18"/>
              </w:rPr>
            </w:pPr>
          </w:p>
        </w:tc>
        <w:tc>
          <w:tcPr>
            <w:tcW w:w="1531" w:type="dxa"/>
            <w:vAlign w:val="center"/>
          </w:tcPr>
          <w:p w14:paraId="456C9E6A" w14:textId="6D6345B8" w:rsidR="004868D5" w:rsidRDefault="00945668">
            <w:pPr>
              <w:pStyle w:val="P68B1DB1-Standard10"/>
              <w:widowControl w:val="0"/>
              <w:autoSpaceDE w:val="0"/>
              <w:autoSpaceDN w:val="0"/>
              <w:adjustRightInd w:val="0"/>
            </w:pPr>
            <w:r>
              <w:t>Puiss. él</w:t>
            </w:r>
            <w:r w:rsidR="009338C2">
              <w:t>.</w:t>
            </w:r>
            <w:r>
              <w:t xml:space="preserve"> / kW</w:t>
            </w:r>
          </w:p>
        </w:tc>
        <w:tc>
          <w:tcPr>
            <w:tcW w:w="1145" w:type="dxa"/>
            <w:shd w:val="clear" w:color="auto" w:fill="FFFFCC"/>
            <w:vAlign w:val="center"/>
          </w:tcPr>
          <w:p w14:paraId="730623FE"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4D9FBF28"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0475535A"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240B53CD"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619AAA79" w14:textId="77777777" w:rsidR="004868D5" w:rsidRDefault="004868D5">
            <w:pPr>
              <w:widowControl w:val="0"/>
              <w:autoSpaceDE w:val="0"/>
              <w:autoSpaceDN w:val="0"/>
              <w:adjustRightInd w:val="0"/>
              <w:jc w:val="center"/>
              <w:rPr>
                <w:sz w:val="18"/>
              </w:rPr>
            </w:pPr>
          </w:p>
        </w:tc>
      </w:tr>
      <w:tr w:rsidR="004868D5" w14:paraId="3B222A9C" w14:textId="77777777">
        <w:trPr>
          <w:trHeight w:val="284"/>
        </w:trPr>
        <w:tc>
          <w:tcPr>
            <w:tcW w:w="2523" w:type="dxa"/>
            <w:vAlign w:val="center"/>
          </w:tcPr>
          <w:p w14:paraId="3B5A3656" w14:textId="77777777" w:rsidR="004868D5" w:rsidRDefault="004868D5">
            <w:pPr>
              <w:widowControl w:val="0"/>
              <w:autoSpaceDE w:val="0"/>
              <w:autoSpaceDN w:val="0"/>
              <w:adjustRightInd w:val="0"/>
              <w:rPr>
                <w:sz w:val="18"/>
              </w:rPr>
            </w:pPr>
          </w:p>
        </w:tc>
        <w:tc>
          <w:tcPr>
            <w:tcW w:w="1531" w:type="dxa"/>
            <w:vAlign w:val="center"/>
          </w:tcPr>
          <w:p w14:paraId="0EE35205" w14:textId="77777777" w:rsidR="004868D5" w:rsidRDefault="00312EE5">
            <w:pPr>
              <w:pStyle w:val="P68B1DB1-Standard10"/>
              <w:widowControl w:val="0"/>
              <w:autoSpaceDE w:val="0"/>
              <w:autoSpaceDN w:val="0"/>
              <w:adjustRightInd w:val="0"/>
            </w:pPr>
            <w:r>
              <w:t>COP</w:t>
            </w:r>
          </w:p>
        </w:tc>
        <w:tc>
          <w:tcPr>
            <w:tcW w:w="1145" w:type="dxa"/>
            <w:shd w:val="clear" w:color="auto" w:fill="FFFFCC"/>
            <w:vAlign w:val="center"/>
          </w:tcPr>
          <w:p w14:paraId="41CE35F3"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1EF88498"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3F03827A"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04B15233"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21AB13C5" w14:textId="77777777" w:rsidR="004868D5" w:rsidRDefault="004868D5">
            <w:pPr>
              <w:widowControl w:val="0"/>
              <w:autoSpaceDE w:val="0"/>
              <w:autoSpaceDN w:val="0"/>
              <w:adjustRightInd w:val="0"/>
              <w:jc w:val="center"/>
              <w:rPr>
                <w:sz w:val="18"/>
              </w:rPr>
            </w:pPr>
          </w:p>
        </w:tc>
      </w:tr>
      <w:tr w:rsidR="004868D5" w14:paraId="4D87C4D6" w14:textId="77777777">
        <w:trPr>
          <w:trHeight w:val="284"/>
        </w:trPr>
        <w:tc>
          <w:tcPr>
            <w:tcW w:w="2523" w:type="dxa"/>
            <w:vAlign w:val="center"/>
          </w:tcPr>
          <w:p w14:paraId="28C9656F" w14:textId="77777777" w:rsidR="004868D5" w:rsidRDefault="00312EE5">
            <w:pPr>
              <w:pStyle w:val="P68B1DB1-Standard10"/>
              <w:widowControl w:val="0"/>
              <w:autoSpaceDE w:val="0"/>
              <w:autoSpaceDN w:val="0"/>
              <w:adjustRightInd w:val="0"/>
            </w:pPr>
            <w:r>
              <w:t>A 7 / W55</w:t>
            </w:r>
          </w:p>
        </w:tc>
        <w:tc>
          <w:tcPr>
            <w:tcW w:w="1531" w:type="dxa"/>
            <w:vAlign w:val="center"/>
          </w:tcPr>
          <w:p w14:paraId="51452718" w14:textId="79F04A45" w:rsidR="004868D5" w:rsidRDefault="00DF7371">
            <w:pPr>
              <w:pStyle w:val="P68B1DB1-Standard10"/>
              <w:widowControl w:val="0"/>
              <w:autoSpaceDE w:val="0"/>
              <w:autoSpaceDN w:val="0"/>
              <w:adjustRightInd w:val="0"/>
            </w:pPr>
            <w:r w:rsidRPr="00DF7371">
              <w:t>Puiss. de ch.</w:t>
            </w:r>
            <w:r>
              <w:t xml:space="preserve"> / kW</w:t>
            </w:r>
          </w:p>
        </w:tc>
        <w:tc>
          <w:tcPr>
            <w:tcW w:w="1145" w:type="dxa"/>
            <w:shd w:val="clear" w:color="auto" w:fill="FFFFCC"/>
            <w:vAlign w:val="center"/>
          </w:tcPr>
          <w:p w14:paraId="64F9A067"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578B83B5"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1E488D00"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6055EF19"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5BC27177" w14:textId="77777777" w:rsidR="004868D5" w:rsidRDefault="004868D5">
            <w:pPr>
              <w:widowControl w:val="0"/>
              <w:autoSpaceDE w:val="0"/>
              <w:autoSpaceDN w:val="0"/>
              <w:adjustRightInd w:val="0"/>
              <w:jc w:val="center"/>
              <w:rPr>
                <w:sz w:val="18"/>
              </w:rPr>
            </w:pPr>
          </w:p>
        </w:tc>
      </w:tr>
      <w:tr w:rsidR="004868D5" w14:paraId="013B9F47" w14:textId="77777777">
        <w:trPr>
          <w:trHeight w:val="284"/>
        </w:trPr>
        <w:tc>
          <w:tcPr>
            <w:tcW w:w="2523" w:type="dxa"/>
            <w:vAlign w:val="center"/>
          </w:tcPr>
          <w:p w14:paraId="6C972114" w14:textId="77777777" w:rsidR="004868D5" w:rsidRDefault="004868D5">
            <w:pPr>
              <w:widowControl w:val="0"/>
              <w:autoSpaceDE w:val="0"/>
              <w:autoSpaceDN w:val="0"/>
              <w:adjustRightInd w:val="0"/>
              <w:rPr>
                <w:sz w:val="18"/>
              </w:rPr>
            </w:pPr>
          </w:p>
        </w:tc>
        <w:tc>
          <w:tcPr>
            <w:tcW w:w="1531" w:type="dxa"/>
            <w:vAlign w:val="center"/>
          </w:tcPr>
          <w:p w14:paraId="7CDCE636" w14:textId="14768D92" w:rsidR="004868D5" w:rsidRDefault="00945668">
            <w:pPr>
              <w:pStyle w:val="P68B1DB1-Standard10"/>
              <w:widowControl w:val="0"/>
              <w:autoSpaceDE w:val="0"/>
              <w:autoSpaceDN w:val="0"/>
              <w:adjustRightInd w:val="0"/>
            </w:pPr>
            <w:r>
              <w:t>Puiss. él</w:t>
            </w:r>
            <w:r w:rsidR="009338C2">
              <w:t>.</w:t>
            </w:r>
            <w:r>
              <w:t xml:space="preserve"> / kW</w:t>
            </w:r>
          </w:p>
        </w:tc>
        <w:tc>
          <w:tcPr>
            <w:tcW w:w="1145" w:type="dxa"/>
            <w:shd w:val="clear" w:color="auto" w:fill="FFFFCC"/>
            <w:vAlign w:val="center"/>
          </w:tcPr>
          <w:p w14:paraId="41789FD3"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4B984562"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2BAA9160"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4997E25F"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62D42FD3" w14:textId="77777777" w:rsidR="004868D5" w:rsidRDefault="004868D5">
            <w:pPr>
              <w:widowControl w:val="0"/>
              <w:autoSpaceDE w:val="0"/>
              <w:autoSpaceDN w:val="0"/>
              <w:adjustRightInd w:val="0"/>
              <w:jc w:val="center"/>
              <w:rPr>
                <w:sz w:val="18"/>
              </w:rPr>
            </w:pPr>
          </w:p>
        </w:tc>
      </w:tr>
      <w:tr w:rsidR="004868D5" w14:paraId="062F3006" w14:textId="77777777">
        <w:trPr>
          <w:trHeight w:val="284"/>
        </w:trPr>
        <w:tc>
          <w:tcPr>
            <w:tcW w:w="2523" w:type="dxa"/>
            <w:vAlign w:val="center"/>
          </w:tcPr>
          <w:p w14:paraId="675A104D" w14:textId="77777777" w:rsidR="004868D5" w:rsidRDefault="004868D5">
            <w:pPr>
              <w:widowControl w:val="0"/>
              <w:autoSpaceDE w:val="0"/>
              <w:autoSpaceDN w:val="0"/>
              <w:adjustRightInd w:val="0"/>
              <w:rPr>
                <w:sz w:val="18"/>
              </w:rPr>
            </w:pPr>
          </w:p>
        </w:tc>
        <w:tc>
          <w:tcPr>
            <w:tcW w:w="1531" w:type="dxa"/>
            <w:vAlign w:val="center"/>
          </w:tcPr>
          <w:p w14:paraId="05304BF2" w14:textId="77777777" w:rsidR="004868D5" w:rsidRDefault="00312EE5">
            <w:pPr>
              <w:pStyle w:val="P68B1DB1-Standard10"/>
              <w:widowControl w:val="0"/>
              <w:autoSpaceDE w:val="0"/>
              <w:autoSpaceDN w:val="0"/>
              <w:adjustRightInd w:val="0"/>
            </w:pPr>
            <w:r>
              <w:t>COP</w:t>
            </w:r>
          </w:p>
        </w:tc>
        <w:tc>
          <w:tcPr>
            <w:tcW w:w="1145" w:type="dxa"/>
            <w:shd w:val="clear" w:color="auto" w:fill="FFFFCC"/>
            <w:vAlign w:val="center"/>
          </w:tcPr>
          <w:p w14:paraId="28DE260F"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6D66C831"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1B1AE93A"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72721F6C"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1F2C6BC5" w14:textId="77777777" w:rsidR="004868D5" w:rsidRDefault="004868D5">
            <w:pPr>
              <w:widowControl w:val="0"/>
              <w:autoSpaceDE w:val="0"/>
              <w:autoSpaceDN w:val="0"/>
              <w:adjustRightInd w:val="0"/>
              <w:jc w:val="center"/>
              <w:rPr>
                <w:sz w:val="18"/>
              </w:rPr>
            </w:pPr>
          </w:p>
        </w:tc>
      </w:tr>
      <w:tr w:rsidR="004868D5" w14:paraId="0F713E6F" w14:textId="77777777">
        <w:trPr>
          <w:trHeight w:val="284"/>
        </w:trPr>
        <w:tc>
          <w:tcPr>
            <w:tcW w:w="2523" w:type="dxa"/>
            <w:vAlign w:val="center"/>
          </w:tcPr>
          <w:p w14:paraId="5B520648" w14:textId="77777777" w:rsidR="004868D5" w:rsidRDefault="00312EE5">
            <w:pPr>
              <w:pStyle w:val="P68B1DB1-Standard10"/>
              <w:widowControl w:val="0"/>
              <w:autoSpaceDE w:val="0"/>
              <w:autoSpaceDN w:val="0"/>
              <w:adjustRightInd w:val="0"/>
            </w:pPr>
            <w:r>
              <w:t>A -7 / W55</w:t>
            </w:r>
          </w:p>
        </w:tc>
        <w:tc>
          <w:tcPr>
            <w:tcW w:w="1531" w:type="dxa"/>
            <w:vAlign w:val="center"/>
          </w:tcPr>
          <w:p w14:paraId="74C7E985" w14:textId="38AD442C" w:rsidR="004868D5" w:rsidRDefault="00DF7371">
            <w:pPr>
              <w:pStyle w:val="P68B1DB1-Standard10"/>
              <w:widowControl w:val="0"/>
              <w:autoSpaceDE w:val="0"/>
              <w:autoSpaceDN w:val="0"/>
              <w:adjustRightInd w:val="0"/>
            </w:pPr>
            <w:r w:rsidRPr="00DF7371">
              <w:t>Puiss. de ch.</w:t>
            </w:r>
            <w:r>
              <w:t xml:space="preserve"> / kW</w:t>
            </w:r>
          </w:p>
        </w:tc>
        <w:tc>
          <w:tcPr>
            <w:tcW w:w="1145" w:type="dxa"/>
            <w:shd w:val="clear" w:color="auto" w:fill="FFFFCC"/>
            <w:vAlign w:val="center"/>
          </w:tcPr>
          <w:p w14:paraId="34568CB4"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776092C1"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4EEAED40"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259C82E6"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00567272" w14:textId="77777777" w:rsidR="004868D5" w:rsidRDefault="004868D5">
            <w:pPr>
              <w:widowControl w:val="0"/>
              <w:autoSpaceDE w:val="0"/>
              <w:autoSpaceDN w:val="0"/>
              <w:adjustRightInd w:val="0"/>
              <w:jc w:val="center"/>
              <w:rPr>
                <w:sz w:val="18"/>
              </w:rPr>
            </w:pPr>
          </w:p>
        </w:tc>
      </w:tr>
      <w:tr w:rsidR="004868D5" w14:paraId="0EC58625" w14:textId="77777777">
        <w:trPr>
          <w:trHeight w:val="284"/>
        </w:trPr>
        <w:tc>
          <w:tcPr>
            <w:tcW w:w="2523" w:type="dxa"/>
            <w:vAlign w:val="center"/>
          </w:tcPr>
          <w:p w14:paraId="0674D297" w14:textId="77777777" w:rsidR="004868D5" w:rsidRDefault="004868D5">
            <w:pPr>
              <w:widowControl w:val="0"/>
              <w:autoSpaceDE w:val="0"/>
              <w:autoSpaceDN w:val="0"/>
              <w:adjustRightInd w:val="0"/>
              <w:rPr>
                <w:sz w:val="18"/>
              </w:rPr>
            </w:pPr>
          </w:p>
        </w:tc>
        <w:tc>
          <w:tcPr>
            <w:tcW w:w="1531" w:type="dxa"/>
            <w:vAlign w:val="center"/>
          </w:tcPr>
          <w:p w14:paraId="4ABF976B" w14:textId="2321D8E8" w:rsidR="004868D5" w:rsidRDefault="00945668">
            <w:pPr>
              <w:pStyle w:val="P68B1DB1-Standard10"/>
              <w:widowControl w:val="0"/>
              <w:autoSpaceDE w:val="0"/>
              <w:autoSpaceDN w:val="0"/>
              <w:adjustRightInd w:val="0"/>
            </w:pPr>
            <w:r>
              <w:t>Puiss. él</w:t>
            </w:r>
            <w:r w:rsidR="009338C2">
              <w:t>.</w:t>
            </w:r>
            <w:r>
              <w:t xml:space="preserve"> / kW</w:t>
            </w:r>
          </w:p>
        </w:tc>
        <w:tc>
          <w:tcPr>
            <w:tcW w:w="1145" w:type="dxa"/>
            <w:shd w:val="clear" w:color="auto" w:fill="FFFFCC"/>
            <w:vAlign w:val="center"/>
          </w:tcPr>
          <w:p w14:paraId="3320C87B"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0BB7F638"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2B6D8C86"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24B4C3C7"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45C76DA1" w14:textId="77777777" w:rsidR="004868D5" w:rsidRDefault="004868D5">
            <w:pPr>
              <w:widowControl w:val="0"/>
              <w:autoSpaceDE w:val="0"/>
              <w:autoSpaceDN w:val="0"/>
              <w:adjustRightInd w:val="0"/>
              <w:jc w:val="center"/>
              <w:rPr>
                <w:sz w:val="18"/>
              </w:rPr>
            </w:pPr>
          </w:p>
        </w:tc>
      </w:tr>
      <w:tr w:rsidR="004868D5" w14:paraId="10F14FD7" w14:textId="77777777">
        <w:trPr>
          <w:trHeight w:val="284"/>
        </w:trPr>
        <w:tc>
          <w:tcPr>
            <w:tcW w:w="2523" w:type="dxa"/>
            <w:vAlign w:val="center"/>
          </w:tcPr>
          <w:p w14:paraId="4AB7E5F3" w14:textId="77777777" w:rsidR="004868D5" w:rsidRDefault="004868D5">
            <w:pPr>
              <w:widowControl w:val="0"/>
              <w:autoSpaceDE w:val="0"/>
              <w:autoSpaceDN w:val="0"/>
              <w:adjustRightInd w:val="0"/>
              <w:rPr>
                <w:sz w:val="18"/>
              </w:rPr>
            </w:pPr>
          </w:p>
        </w:tc>
        <w:tc>
          <w:tcPr>
            <w:tcW w:w="1531" w:type="dxa"/>
            <w:vAlign w:val="center"/>
          </w:tcPr>
          <w:p w14:paraId="0BFD7113" w14:textId="77777777" w:rsidR="004868D5" w:rsidRDefault="00312EE5">
            <w:pPr>
              <w:pStyle w:val="P68B1DB1-Standard10"/>
              <w:widowControl w:val="0"/>
              <w:autoSpaceDE w:val="0"/>
              <w:autoSpaceDN w:val="0"/>
              <w:adjustRightInd w:val="0"/>
            </w:pPr>
            <w:r>
              <w:t>COP</w:t>
            </w:r>
          </w:p>
        </w:tc>
        <w:tc>
          <w:tcPr>
            <w:tcW w:w="1145" w:type="dxa"/>
            <w:shd w:val="clear" w:color="auto" w:fill="FFFFCC"/>
            <w:vAlign w:val="center"/>
          </w:tcPr>
          <w:p w14:paraId="14E7988F"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13D45156"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53410A3C"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01329045"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0BD54CD5" w14:textId="77777777" w:rsidR="004868D5" w:rsidRDefault="004868D5">
            <w:pPr>
              <w:widowControl w:val="0"/>
              <w:autoSpaceDE w:val="0"/>
              <w:autoSpaceDN w:val="0"/>
              <w:adjustRightInd w:val="0"/>
              <w:jc w:val="center"/>
              <w:rPr>
                <w:sz w:val="18"/>
              </w:rPr>
            </w:pPr>
          </w:p>
        </w:tc>
      </w:tr>
      <w:tr w:rsidR="004868D5" w14:paraId="4AEAE25F" w14:textId="77777777">
        <w:trPr>
          <w:trHeight w:val="284"/>
        </w:trPr>
        <w:tc>
          <w:tcPr>
            <w:tcW w:w="2523" w:type="dxa"/>
            <w:vAlign w:val="center"/>
          </w:tcPr>
          <w:p w14:paraId="14909C86" w14:textId="77777777" w:rsidR="004868D5" w:rsidRDefault="00312EE5">
            <w:pPr>
              <w:pStyle w:val="P68B1DB1-Standard10"/>
              <w:widowControl w:val="0"/>
              <w:autoSpaceDE w:val="0"/>
              <w:autoSpaceDN w:val="0"/>
              <w:adjustRightInd w:val="0"/>
            </w:pPr>
            <w:r>
              <w:t>A 20 / W55</w:t>
            </w:r>
          </w:p>
        </w:tc>
        <w:tc>
          <w:tcPr>
            <w:tcW w:w="1531" w:type="dxa"/>
            <w:vAlign w:val="center"/>
          </w:tcPr>
          <w:p w14:paraId="0AD17F5C" w14:textId="2FB9DB57" w:rsidR="004868D5" w:rsidRDefault="00945668">
            <w:pPr>
              <w:pStyle w:val="P68B1DB1-Standard10"/>
              <w:widowControl w:val="0"/>
              <w:autoSpaceDE w:val="0"/>
              <w:autoSpaceDN w:val="0"/>
              <w:adjustRightInd w:val="0"/>
            </w:pPr>
            <w:r w:rsidRPr="00945668">
              <w:t>Puiss. de ch.</w:t>
            </w:r>
            <w:r>
              <w:t xml:space="preserve"> / kW</w:t>
            </w:r>
          </w:p>
        </w:tc>
        <w:tc>
          <w:tcPr>
            <w:tcW w:w="1145" w:type="dxa"/>
            <w:shd w:val="clear" w:color="auto" w:fill="FFFFCC"/>
            <w:vAlign w:val="center"/>
          </w:tcPr>
          <w:p w14:paraId="220FB0DF"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4F011EEF"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790C96B1"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72FE00FB"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1578809E" w14:textId="77777777" w:rsidR="004868D5" w:rsidRDefault="004868D5">
            <w:pPr>
              <w:widowControl w:val="0"/>
              <w:autoSpaceDE w:val="0"/>
              <w:autoSpaceDN w:val="0"/>
              <w:adjustRightInd w:val="0"/>
              <w:jc w:val="center"/>
              <w:rPr>
                <w:sz w:val="18"/>
              </w:rPr>
            </w:pPr>
          </w:p>
        </w:tc>
      </w:tr>
      <w:tr w:rsidR="004868D5" w14:paraId="6EA12541" w14:textId="77777777">
        <w:trPr>
          <w:trHeight w:val="284"/>
        </w:trPr>
        <w:tc>
          <w:tcPr>
            <w:tcW w:w="2523" w:type="dxa"/>
            <w:tcBorders>
              <w:bottom w:val="single" w:sz="4" w:space="0" w:color="auto"/>
            </w:tcBorders>
            <w:vAlign w:val="center"/>
          </w:tcPr>
          <w:p w14:paraId="2FFB4076" w14:textId="77777777" w:rsidR="004868D5" w:rsidRDefault="004868D5">
            <w:pPr>
              <w:widowControl w:val="0"/>
              <w:autoSpaceDE w:val="0"/>
              <w:autoSpaceDN w:val="0"/>
              <w:adjustRightInd w:val="0"/>
              <w:rPr>
                <w:sz w:val="18"/>
              </w:rPr>
            </w:pPr>
          </w:p>
        </w:tc>
        <w:tc>
          <w:tcPr>
            <w:tcW w:w="1531" w:type="dxa"/>
            <w:tcBorders>
              <w:bottom w:val="single" w:sz="4" w:space="0" w:color="auto"/>
            </w:tcBorders>
            <w:vAlign w:val="center"/>
          </w:tcPr>
          <w:p w14:paraId="54E4C290" w14:textId="648AFEF7" w:rsidR="004868D5" w:rsidRDefault="00945668">
            <w:pPr>
              <w:pStyle w:val="P68B1DB1-Standard10"/>
              <w:widowControl w:val="0"/>
              <w:autoSpaceDE w:val="0"/>
              <w:autoSpaceDN w:val="0"/>
              <w:adjustRightInd w:val="0"/>
            </w:pPr>
            <w:r>
              <w:t>Puiss. él</w:t>
            </w:r>
            <w:r w:rsidR="009338C2">
              <w:t>.</w:t>
            </w:r>
            <w:r>
              <w:t xml:space="preserve"> / kW</w:t>
            </w:r>
          </w:p>
        </w:tc>
        <w:tc>
          <w:tcPr>
            <w:tcW w:w="1145" w:type="dxa"/>
            <w:tcBorders>
              <w:bottom w:val="single" w:sz="4" w:space="0" w:color="auto"/>
            </w:tcBorders>
            <w:shd w:val="clear" w:color="auto" w:fill="FFFFCC"/>
            <w:vAlign w:val="center"/>
          </w:tcPr>
          <w:p w14:paraId="6708E407"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5B20D8F4"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162FDE83"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45780136"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27D3423F" w14:textId="77777777" w:rsidR="004868D5" w:rsidRDefault="004868D5">
            <w:pPr>
              <w:widowControl w:val="0"/>
              <w:autoSpaceDE w:val="0"/>
              <w:autoSpaceDN w:val="0"/>
              <w:adjustRightInd w:val="0"/>
              <w:jc w:val="center"/>
              <w:rPr>
                <w:sz w:val="18"/>
              </w:rPr>
            </w:pPr>
          </w:p>
        </w:tc>
      </w:tr>
      <w:tr w:rsidR="004868D5" w14:paraId="7F2ABAD2" w14:textId="77777777">
        <w:trPr>
          <w:trHeight w:val="284"/>
        </w:trPr>
        <w:tc>
          <w:tcPr>
            <w:tcW w:w="2523" w:type="dxa"/>
            <w:tcBorders>
              <w:bottom w:val="single" w:sz="4" w:space="0" w:color="auto"/>
            </w:tcBorders>
            <w:vAlign w:val="center"/>
          </w:tcPr>
          <w:p w14:paraId="371F1B8F" w14:textId="77777777" w:rsidR="004868D5" w:rsidRDefault="004868D5">
            <w:pPr>
              <w:widowControl w:val="0"/>
              <w:autoSpaceDE w:val="0"/>
              <w:autoSpaceDN w:val="0"/>
              <w:adjustRightInd w:val="0"/>
              <w:rPr>
                <w:sz w:val="18"/>
              </w:rPr>
            </w:pPr>
          </w:p>
        </w:tc>
        <w:tc>
          <w:tcPr>
            <w:tcW w:w="1531" w:type="dxa"/>
            <w:tcBorders>
              <w:bottom w:val="single" w:sz="4" w:space="0" w:color="auto"/>
            </w:tcBorders>
            <w:vAlign w:val="center"/>
          </w:tcPr>
          <w:p w14:paraId="3F711AFC" w14:textId="77777777" w:rsidR="004868D5" w:rsidRDefault="00312EE5">
            <w:pPr>
              <w:pStyle w:val="P68B1DB1-Standard10"/>
              <w:widowControl w:val="0"/>
              <w:autoSpaceDE w:val="0"/>
              <w:autoSpaceDN w:val="0"/>
              <w:adjustRightInd w:val="0"/>
            </w:pPr>
            <w:r>
              <w:t>COP</w:t>
            </w:r>
          </w:p>
        </w:tc>
        <w:tc>
          <w:tcPr>
            <w:tcW w:w="1145" w:type="dxa"/>
            <w:tcBorders>
              <w:bottom w:val="single" w:sz="4" w:space="0" w:color="auto"/>
            </w:tcBorders>
            <w:shd w:val="clear" w:color="auto" w:fill="FFFFCC"/>
            <w:vAlign w:val="center"/>
          </w:tcPr>
          <w:p w14:paraId="71250DCF"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358FBD5A"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666008F9"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0D452C26"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31BB72AA" w14:textId="77777777" w:rsidR="004868D5" w:rsidRDefault="004868D5">
            <w:pPr>
              <w:widowControl w:val="0"/>
              <w:autoSpaceDE w:val="0"/>
              <w:autoSpaceDN w:val="0"/>
              <w:adjustRightInd w:val="0"/>
              <w:jc w:val="center"/>
              <w:rPr>
                <w:sz w:val="18"/>
              </w:rPr>
            </w:pPr>
          </w:p>
        </w:tc>
      </w:tr>
    </w:tbl>
    <w:p w14:paraId="254E0D0A" w14:textId="77777777" w:rsidR="004868D5" w:rsidRDefault="004868D5">
      <w:pPr>
        <w:widowControl w:val="0"/>
        <w:tabs>
          <w:tab w:val="left" w:pos="426"/>
        </w:tabs>
        <w:autoSpaceDE w:val="0"/>
        <w:autoSpaceDN w:val="0"/>
        <w:adjustRightInd w:val="0"/>
        <w:rPr>
          <w:sz w:val="16"/>
        </w:rPr>
      </w:pPr>
    </w:p>
    <w:p w14:paraId="3E571120" w14:textId="77777777" w:rsidR="004868D5" w:rsidRPr="0072101F" w:rsidRDefault="00312EE5">
      <w:pPr>
        <w:widowControl w:val="0"/>
        <w:tabs>
          <w:tab w:val="left" w:pos="426"/>
        </w:tabs>
        <w:autoSpaceDE w:val="0"/>
        <w:autoSpaceDN w:val="0"/>
        <w:adjustRightInd w:val="0"/>
        <w:spacing w:line="255" w:lineRule="exact"/>
        <w:jc w:val="left"/>
        <w:rPr>
          <w:szCs w:val="20"/>
          <w:lang w:val="fr-CH"/>
        </w:rPr>
      </w:pPr>
      <w:r w:rsidRPr="0072101F">
        <w:rPr>
          <w:b/>
          <w:lang w:val="fr-CH"/>
        </w:rPr>
        <w:t>*</w:t>
      </w:r>
      <w:r w:rsidRPr="0072101F">
        <w:rPr>
          <w:b/>
          <w:szCs w:val="20"/>
          <w:lang w:val="fr-CH"/>
        </w:rPr>
        <w:tab/>
      </w:r>
      <w:r w:rsidRPr="0072101F">
        <w:rPr>
          <w:lang w:val="fr-CH"/>
        </w:rPr>
        <w:t xml:space="preserve"> La source des données doit être clairement indiquée:</w:t>
      </w:r>
    </w:p>
    <w:p w14:paraId="2D38BFF5" w14:textId="77777777" w:rsidR="004868D5" w:rsidRPr="0072101F" w:rsidRDefault="00312EE5">
      <w:pPr>
        <w:widowControl w:val="0"/>
        <w:tabs>
          <w:tab w:val="left" w:pos="426"/>
        </w:tabs>
        <w:autoSpaceDE w:val="0"/>
        <w:autoSpaceDN w:val="0"/>
        <w:adjustRightInd w:val="0"/>
        <w:spacing w:line="255" w:lineRule="exact"/>
        <w:jc w:val="left"/>
        <w:rPr>
          <w:szCs w:val="20"/>
          <w:lang w:val="fr-CH"/>
        </w:rPr>
      </w:pPr>
      <w:r w:rsidRPr="0072101F">
        <w:rPr>
          <w:b/>
          <w:szCs w:val="20"/>
          <w:lang w:val="fr-CH"/>
        </w:rPr>
        <w:tab/>
      </w:r>
      <w:r w:rsidRPr="0072101F">
        <w:rPr>
          <w:lang w:val="fr-CH"/>
        </w:rPr>
        <w:t>«T» Centre de test de mesure</w:t>
      </w:r>
    </w:p>
    <w:p w14:paraId="7528F0D8" w14:textId="77777777" w:rsidR="004868D5" w:rsidRPr="0072101F" w:rsidRDefault="00312EE5">
      <w:pPr>
        <w:widowControl w:val="0"/>
        <w:tabs>
          <w:tab w:val="left" w:pos="426"/>
        </w:tabs>
        <w:autoSpaceDE w:val="0"/>
        <w:autoSpaceDN w:val="0"/>
        <w:adjustRightInd w:val="0"/>
        <w:spacing w:line="255" w:lineRule="exact"/>
        <w:jc w:val="left"/>
        <w:rPr>
          <w:szCs w:val="20"/>
          <w:lang w:val="fr-CH"/>
        </w:rPr>
      </w:pPr>
      <w:r w:rsidRPr="0072101F">
        <w:rPr>
          <w:szCs w:val="20"/>
          <w:lang w:val="fr-CH"/>
        </w:rPr>
        <w:tab/>
      </w:r>
      <w:r w:rsidRPr="0072101F">
        <w:rPr>
          <w:lang w:val="fr-CH"/>
        </w:rPr>
        <w:t>«H» Identification du fabricant</w:t>
      </w:r>
    </w:p>
    <w:p w14:paraId="3EAC7C50" w14:textId="77777777" w:rsidR="004868D5" w:rsidRPr="0072101F" w:rsidRDefault="00312EE5">
      <w:pPr>
        <w:widowControl w:val="0"/>
        <w:tabs>
          <w:tab w:val="left" w:pos="426"/>
        </w:tabs>
        <w:autoSpaceDE w:val="0"/>
        <w:autoSpaceDN w:val="0"/>
        <w:adjustRightInd w:val="0"/>
        <w:spacing w:line="255" w:lineRule="exact"/>
        <w:jc w:val="left"/>
        <w:rPr>
          <w:szCs w:val="20"/>
          <w:lang w:val="fr-CH"/>
        </w:rPr>
      </w:pPr>
      <w:r w:rsidRPr="0072101F">
        <w:rPr>
          <w:szCs w:val="20"/>
          <w:lang w:val="fr-CH"/>
        </w:rPr>
        <w:tab/>
      </w:r>
      <w:r w:rsidRPr="0072101F">
        <w:rPr>
          <w:lang w:val="fr-CH"/>
        </w:rPr>
        <w:t>«HPK» CEN HP Keymark</w:t>
      </w:r>
    </w:p>
    <w:p w14:paraId="7A29EDFD" w14:textId="5F84F3D7" w:rsidR="004868D5" w:rsidRPr="0072101F" w:rsidRDefault="00312EE5">
      <w:pPr>
        <w:widowControl w:val="0"/>
        <w:tabs>
          <w:tab w:val="left" w:pos="142"/>
          <w:tab w:val="left" w:pos="426"/>
          <w:tab w:val="left" w:pos="567"/>
        </w:tabs>
        <w:autoSpaceDE w:val="0"/>
        <w:autoSpaceDN w:val="0"/>
        <w:adjustRightInd w:val="0"/>
        <w:spacing w:line="255" w:lineRule="exact"/>
        <w:jc w:val="left"/>
        <w:rPr>
          <w:szCs w:val="20"/>
          <w:lang w:val="fr-CH"/>
        </w:rPr>
      </w:pPr>
      <w:r w:rsidRPr="0072101F">
        <w:rPr>
          <w:b/>
          <w:lang w:val="fr-CH"/>
        </w:rPr>
        <w:t>**</w:t>
      </w:r>
      <w:r w:rsidRPr="0072101F">
        <w:rPr>
          <w:b/>
          <w:szCs w:val="20"/>
          <w:lang w:val="fr-CH"/>
        </w:rPr>
        <w:tab/>
      </w:r>
      <w:r w:rsidRPr="0072101F">
        <w:rPr>
          <w:lang w:val="fr-CH"/>
        </w:rPr>
        <w:t xml:space="preserve"> </w:t>
      </w:r>
      <w:r w:rsidR="00332F57">
        <w:rPr>
          <w:lang w:val="fr-CH"/>
        </w:rPr>
        <w:t>C</w:t>
      </w:r>
      <w:r w:rsidR="00332F57" w:rsidRPr="00332F57">
        <w:rPr>
          <w:lang w:val="fr-CH"/>
        </w:rPr>
        <w:t>onditions climatiques moyennes</w:t>
      </w:r>
      <w:r w:rsidR="00332F57">
        <w:rPr>
          <w:lang w:val="fr-CH"/>
        </w:rPr>
        <w:t xml:space="preserve"> </w:t>
      </w:r>
      <w:r w:rsidRPr="0072101F">
        <w:rPr>
          <w:lang w:val="fr-CH"/>
        </w:rPr>
        <w:t xml:space="preserve">et </w:t>
      </w:r>
      <w:r w:rsidR="00977651" w:rsidRPr="00977651">
        <w:rPr>
          <w:lang w:val="fr-CH"/>
        </w:rPr>
        <w:t xml:space="preserve">application </w:t>
      </w:r>
      <w:r w:rsidR="00977651">
        <w:rPr>
          <w:lang w:val="fr-CH"/>
        </w:rPr>
        <w:t xml:space="preserve">à </w:t>
      </w:r>
      <w:r w:rsidRPr="0072101F">
        <w:rPr>
          <w:lang w:val="fr-CH"/>
        </w:rPr>
        <w:t>basse température (</w:t>
      </w:r>
      <w:r w:rsidRPr="0072101F">
        <w:rPr>
          <w:sz w:val="18"/>
          <w:lang w:val="fr-CH"/>
        </w:rPr>
        <w:t>35 °C)</w:t>
      </w:r>
    </w:p>
    <w:p w14:paraId="359BF673" w14:textId="77777777" w:rsidR="004868D5" w:rsidRPr="0072101F" w:rsidRDefault="00312EE5">
      <w:pPr>
        <w:widowControl w:val="0"/>
        <w:tabs>
          <w:tab w:val="left" w:pos="142"/>
          <w:tab w:val="left" w:pos="426"/>
          <w:tab w:val="left" w:pos="567"/>
        </w:tabs>
        <w:autoSpaceDE w:val="0"/>
        <w:autoSpaceDN w:val="0"/>
        <w:adjustRightInd w:val="0"/>
        <w:spacing w:line="255" w:lineRule="exact"/>
        <w:jc w:val="left"/>
        <w:rPr>
          <w:szCs w:val="20"/>
          <w:lang w:val="fr-CH"/>
        </w:rPr>
      </w:pPr>
      <w:r w:rsidRPr="0072101F">
        <w:rPr>
          <w:b/>
          <w:lang w:val="fr-CH"/>
        </w:rPr>
        <w:t>***</w:t>
      </w:r>
      <w:r w:rsidRPr="0072101F">
        <w:rPr>
          <w:b/>
          <w:szCs w:val="20"/>
          <w:lang w:val="fr-CH"/>
        </w:rPr>
        <w:tab/>
      </w:r>
      <w:r w:rsidRPr="0072101F">
        <w:rPr>
          <w:lang w:val="fr-CH"/>
        </w:rPr>
        <w:t xml:space="preserve"> Conditions climatiques et températures moyennes (</w:t>
      </w:r>
      <w:r w:rsidRPr="0072101F">
        <w:rPr>
          <w:sz w:val="18"/>
          <w:lang w:val="fr-CH"/>
        </w:rPr>
        <w:t>55 °C)</w:t>
      </w:r>
    </w:p>
    <w:p w14:paraId="3B4A7737" w14:textId="77777777" w:rsidR="004868D5" w:rsidRPr="0072101F" w:rsidRDefault="004868D5">
      <w:pPr>
        <w:widowControl w:val="0"/>
        <w:tabs>
          <w:tab w:val="left" w:pos="142"/>
        </w:tabs>
        <w:autoSpaceDE w:val="0"/>
        <w:autoSpaceDN w:val="0"/>
        <w:adjustRightInd w:val="0"/>
        <w:spacing w:line="255" w:lineRule="exact"/>
        <w:jc w:val="left"/>
        <w:rPr>
          <w:szCs w:val="20"/>
          <w:lang w:val="fr-CH"/>
        </w:rPr>
      </w:pPr>
    </w:p>
    <w:p w14:paraId="32CC3FDD" w14:textId="77777777" w:rsidR="004868D5" w:rsidRPr="0072101F" w:rsidRDefault="00312EE5">
      <w:pPr>
        <w:widowControl w:val="0"/>
        <w:tabs>
          <w:tab w:val="left" w:pos="142"/>
        </w:tabs>
        <w:autoSpaceDE w:val="0"/>
        <w:autoSpaceDN w:val="0"/>
        <w:adjustRightInd w:val="0"/>
        <w:spacing w:line="255" w:lineRule="exact"/>
        <w:jc w:val="left"/>
        <w:rPr>
          <w:szCs w:val="20"/>
          <w:lang w:val="fr-CH"/>
        </w:rPr>
      </w:pPr>
      <w:r w:rsidRPr="0072101F">
        <w:rPr>
          <w:lang w:val="fr-CH"/>
        </w:rPr>
        <w:t>Les données techniques sont basées sur les composants déclarés dans la liste du chapitre 2.</w:t>
      </w:r>
    </w:p>
    <w:p w14:paraId="60BAD4AE" w14:textId="77777777" w:rsidR="004868D5" w:rsidRPr="0072101F" w:rsidRDefault="00312EE5">
      <w:pPr>
        <w:pStyle w:val="P68B1DB1-Standard6"/>
        <w:ind w:left="426" w:hanging="426"/>
        <w:rPr>
          <w:bCs/>
          <w:szCs w:val="22"/>
          <w:lang w:val="fr-CH"/>
        </w:rPr>
      </w:pPr>
      <w:r w:rsidRPr="0072101F">
        <w:rPr>
          <w:lang w:val="fr-CH"/>
        </w:rPr>
        <w:br w:type="page"/>
      </w:r>
    </w:p>
    <w:p w14:paraId="7A7DF76A" w14:textId="46C95282" w:rsidR="004868D5" w:rsidRPr="0072101F" w:rsidRDefault="00312EE5">
      <w:pPr>
        <w:pStyle w:val="P68B1DB1-Standard6"/>
        <w:ind w:left="426" w:hanging="426"/>
        <w:rPr>
          <w:lang w:val="fr-CH"/>
        </w:rPr>
      </w:pPr>
      <w:r w:rsidRPr="0072101F">
        <w:rPr>
          <w:lang w:val="fr-CH"/>
        </w:rPr>
        <w:lastRenderedPageBreak/>
        <w:t xml:space="preserve">3.2) </w:t>
      </w:r>
      <w:r w:rsidR="00755F19" w:rsidRPr="00755F19">
        <w:rPr>
          <w:lang w:val="fr-CH"/>
        </w:rPr>
        <w:t>Indications du fabricant pour les pompes à chaleur sol-eau</w:t>
      </w:r>
    </w:p>
    <w:p w14:paraId="4D89A667" w14:textId="77777777" w:rsidR="004868D5" w:rsidRPr="0072101F" w:rsidRDefault="004868D5">
      <w:pPr>
        <w:widowControl w:val="0"/>
        <w:autoSpaceDE w:val="0"/>
        <w:autoSpaceDN w:val="0"/>
        <w:adjustRightInd w:val="0"/>
        <w:rPr>
          <w:b/>
          <w:sz w:val="16"/>
          <w:lang w:val="fr-CH"/>
        </w:rPr>
      </w:pPr>
    </w:p>
    <w:p w14:paraId="34C191DD" w14:textId="77777777" w:rsidR="004868D5" w:rsidRDefault="00312EE5">
      <w:pPr>
        <w:pStyle w:val="P68B1DB1-Standard7"/>
        <w:widowControl w:val="0"/>
        <w:autoSpaceDE w:val="0"/>
        <w:autoSpaceDN w:val="0"/>
        <w:adjustRightInd w:val="0"/>
        <w:spacing w:line="255" w:lineRule="exact"/>
      </w:pPr>
      <w:r>
        <w:t>Spécifications techniques selon EN 14825 / 14511 / 12102-1</w:t>
      </w:r>
    </w:p>
    <w:p w14:paraId="010599F7" w14:textId="77777777" w:rsidR="004868D5" w:rsidRDefault="004868D5">
      <w:pPr>
        <w:widowControl w:val="0"/>
        <w:autoSpaceDE w:val="0"/>
        <w:autoSpaceDN w:val="0"/>
        <w:adjustRightInd w:val="0"/>
        <w:rPr>
          <w:sz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3"/>
        <w:gridCol w:w="1531"/>
        <w:gridCol w:w="1145"/>
        <w:gridCol w:w="1145"/>
        <w:gridCol w:w="1146"/>
        <w:gridCol w:w="1145"/>
        <w:gridCol w:w="1146"/>
      </w:tblGrid>
      <w:tr w:rsidR="004868D5" w14:paraId="38632AA3" w14:textId="77777777">
        <w:trPr>
          <w:trHeight w:val="284"/>
        </w:trPr>
        <w:tc>
          <w:tcPr>
            <w:tcW w:w="2523" w:type="dxa"/>
            <w:tcBorders>
              <w:top w:val="single" w:sz="12" w:space="0" w:color="auto"/>
              <w:left w:val="single" w:sz="12" w:space="0" w:color="auto"/>
              <w:bottom w:val="single" w:sz="12" w:space="0" w:color="auto"/>
            </w:tcBorders>
            <w:shd w:val="clear" w:color="auto" w:fill="FFFFFF"/>
            <w:vAlign w:val="center"/>
          </w:tcPr>
          <w:p w14:paraId="4EF04191" w14:textId="77777777" w:rsidR="004868D5" w:rsidRDefault="00312EE5">
            <w:pPr>
              <w:pStyle w:val="P68B1DB1-Standard10"/>
              <w:rPr>
                <w:bCs/>
              </w:rPr>
            </w:pPr>
            <w:r>
              <w:t>Désignation du type</w:t>
            </w:r>
          </w:p>
        </w:tc>
        <w:tc>
          <w:tcPr>
            <w:tcW w:w="1531" w:type="dxa"/>
            <w:tcBorders>
              <w:top w:val="single" w:sz="12" w:space="0" w:color="auto"/>
              <w:bottom w:val="single" w:sz="12" w:space="0" w:color="auto"/>
            </w:tcBorders>
            <w:shd w:val="clear" w:color="auto" w:fill="FFFFFF"/>
            <w:vAlign w:val="center"/>
          </w:tcPr>
          <w:p w14:paraId="7210314A" w14:textId="77777777" w:rsidR="004868D5" w:rsidRDefault="004868D5">
            <w:pPr>
              <w:widowControl w:val="0"/>
              <w:autoSpaceDE w:val="0"/>
              <w:autoSpaceDN w:val="0"/>
              <w:adjustRightInd w:val="0"/>
              <w:rPr>
                <w:bCs/>
                <w:sz w:val="18"/>
              </w:rPr>
            </w:pPr>
          </w:p>
        </w:tc>
        <w:tc>
          <w:tcPr>
            <w:tcW w:w="1145" w:type="dxa"/>
            <w:tcBorders>
              <w:top w:val="single" w:sz="12" w:space="0" w:color="auto"/>
              <w:bottom w:val="single" w:sz="12" w:space="0" w:color="auto"/>
            </w:tcBorders>
            <w:shd w:val="clear" w:color="auto" w:fill="FFFF00"/>
            <w:vAlign w:val="center"/>
          </w:tcPr>
          <w:p w14:paraId="723FD279" w14:textId="77777777" w:rsidR="004868D5" w:rsidRDefault="004868D5">
            <w:pPr>
              <w:widowControl w:val="0"/>
              <w:autoSpaceDE w:val="0"/>
              <w:autoSpaceDN w:val="0"/>
              <w:adjustRightInd w:val="0"/>
              <w:jc w:val="center"/>
              <w:rPr>
                <w:bCs/>
                <w:sz w:val="18"/>
              </w:rPr>
            </w:pPr>
          </w:p>
        </w:tc>
        <w:tc>
          <w:tcPr>
            <w:tcW w:w="1145" w:type="dxa"/>
            <w:tcBorders>
              <w:top w:val="single" w:sz="12" w:space="0" w:color="auto"/>
              <w:bottom w:val="single" w:sz="12" w:space="0" w:color="auto"/>
            </w:tcBorders>
            <w:shd w:val="clear" w:color="auto" w:fill="FFFF00"/>
            <w:vAlign w:val="center"/>
          </w:tcPr>
          <w:p w14:paraId="157A700F" w14:textId="77777777" w:rsidR="004868D5" w:rsidRDefault="004868D5">
            <w:pPr>
              <w:widowControl w:val="0"/>
              <w:autoSpaceDE w:val="0"/>
              <w:autoSpaceDN w:val="0"/>
              <w:adjustRightInd w:val="0"/>
              <w:jc w:val="center"/>
              <w:rPr>
                <w:bCs/>
                <w:sz w:val="18"/>
              </w:rPr>
            </w:pPr>
          </w:p>
        </w:tc>
        <w:tc>
          <w:tcPr>
            <w:tcW w:w="1146" w:type="dxa"/>
            <w:tcBorders>
              <w:top w:val="single" w:sz="12" w:space="0" w:color="auto"/>
              <w:bottom w:val="single" w:sz="12" w:space="0" w:color="auto"/>
            </w:tcBorders>
            <w:shd w:val="clear" w:color="auto" w:fill="FFFF00"/>
            <w:vAlign w:val="center"/>
          </w:tcPr>
          <w:p w14:paraId="1529ABEB" w14:textId="77777777" w:rsidR="004868D5" w:rsidRDefault="004868D5">
            <w:pPr>
              <w:widowControl w:val="0"/>
              <w:autoSpaceDE w:val="0"/>
              <w:autoSpaceDN w:val="0"/>
              <w:adjustRightInd w:val="0"/>
              <w:jc w:val="center"/>
              <w:rPr>
                <w:bCs/>
                <w:sz w:val="18"/>
              </w:rPr>
            </w:pPr>
          </w:p>
        </w:tc>
        <w:tc>
          <w:tcPr>
            <w:tcW w:w="1145" w:type="dxa"/>
            <w:tcBorders>
              <w:top w:val="single" w:sz="12" w:space="0" w:color="auto"/>
              <w:bottom w:val="single" w:sz="12" w:space="0" w:color="auto"/>
            </w:tcBorders>
            <w:shd w:val="clear" w:color="auto" w:fill="FFFF00"/>
            <w:vAlign w:val="center"/>
          </w:tcPr>
          <w:p w14:paraId="7AB5203F" w14:textId="77777777" w:rsidR="004868D5" w:rsidRDefault="004868D5">
            <w:pPr>
              <w:widowControl w:val="0"/>
              <w:autoSpaceDE w:val="0"/>
              <w:autoSpaceDN w:val="0"/>
              <w:adjustRightInd w:val="0"/>
              <w:jc w:val="center"/>
              <w:rPr>
                <w:bCs/>
                <w:sz w:val="18"/>
              </w:rPr>
            </w:pPr>
          </w:p>
        </w:tc>
        <w:tc>
          <w:tcPr>
            <w:tcW w:w="1146" w:type="dxa"/>
            <w:tcBorders>
              <w:top w:val="single" w:sz="12" w:space="0" w:color="auto"/>
              <w:bottom w:val="single" w:sz="12" w:space="0" w:color="auto"/>
              <w:right w:val="single" w:sz="12" w:space="0" w:color="auto"/>
            </w:tcBorders>
            <w:shd w:val="clear" w:color="auto" w:fill="FFFF00"/>
            <w:vAlign w:val="center"/>
          </w:tcPr>
          <w:p w14:paraId="11A314D7" w14:textId="77777777" w:rsidR="004868D5" w:rsidRDefault="004868D5">
            <w:pPr>
              <w:widowControl w:val="0"/>
              <w:autoSpaceDE w:val="0"/>
              <w:autoSpaceDN w:val="0"/>
              <w:adjustRightInd w:val="0"/>
              <w:jc w:val="center"/>
              <w:rPr>
                <w:bCs/>
                <w:sz w:val="18"/>
              </w:rPr>
            </w:pPr>
          </w:p>
        </w:tc>
      </w:tr>
      <w:tr w:rsidR="004868D5" w14:paraId="626B2A9F" w14:textId="77777777">
        <w:trPr>
          <w:trHeight w:val="284"/>
        </w:trPr>
        <w:tc>
          <w:tcPr>
            <w:tcW w:w="2523" w:type="dxa"/>
            <w:tcBorders>
              <w:top w:val="single" w:sz="12" w:space="0" w:color="auto"/>
            </w:tcBorders>
            <w:vAlign w:val="center"/>
          </w:tcPr>
          <w:p w14:paraId="4F678156" w14:textId="6C4CBE00" w:rsidR="004868D5" w:rsidRDefault="00332F57">
            <w:pPr>
              <w:pStyle w:val="P68B1DB1-Standard10"/>
              <w:widowControl w:val="0"/>
              <w:autoSpaceDE w:val="0"/>
              <w:autoSpaceDN w:val="0"/>
              <w:adjustRightInd w:val="0"/>
            </w:pPr>
            <w:r>
              <w:t>Origine</w:t>
            </w:r>
            <w:r w:rsidR="00312EE5">
              <w:t xml:space="preserve"> des données*</w:t>
            </w:r>
          </w:p>
        </w:tc>
        <w:tc>
          <w:tcPr>
            <w:tcW w:w="1531" w:type="dxa"/>
            <w:tcBorders>
              <w:top w:val="single" w:sz="12" w:space="0" w:color="auto"/>
            </w:tcBorders>
            <w:vAlign w:val="center"/>
          </w:tcPr>
          <w:p w14:paraId="50D99D14" w14:textId="77777777" w:rsidR="004868D5" w:rsidRDefault="00312EE5">
            <w:pPr>
              <w:pStyle w:val="P68B1DB1-Standard10"/>
              <w:widowControl w:val="0"/>
              <w:autoSpaceDE w:val="0"/>
              <w:autoSpaceDN w:val="0"/>
              <w:adjustRightInd w:val="0"/>
            </w:pPr>
            <w:r>
              <w:t>-</w:t>
            </w:r>
          </w:p>
        </w:tc>
        <w:tc>
          <w:tcPr>
            <w:tcW w:w="1145" w:type="dxa"/>
            <w:tcBorders>
              <w:top w:val="single" w:sz="12" w:space="0" w:color="auto"/>
            </w:tcBorders>
            <w:shd w:val="clear" w:color="auto" w:fill="FFFF00"/>
            <w:vAlign w:val="center"/>
          </w:tcPr>
          <w:p w14:paraId="476BE421" w14:textId="77777777" w:rsidR="004868D5" w:rsidRDefault="004868D5">
            <w:pPr>
              <w:widowControl w:val="0"/>
              <w:autoSpaceDE w:val="0"/>
              <w:autoSpaceDN w:val="0"/>
              <w:adjustRightInd w:val="0"/>
              <w:jc w:val="center"/>
              <w:rPr>
                <w:sz w:val="18"/>
              </w:rPr>
            </w:pPr>
          </w:p>
        </w:tc>
        <w:tc>
          <w:tcPr>
            <w:tcW w:w="1145" w:type="dxa"/>
            <w:tcBorders>
              <w:top w:val="single" w:sz="12" w:space="0" w:color="auto"/>
            </w:tcBorders>
            <w:shd w:val="clear" w:color="auto" w:fill="FFFF00"/>
            <w:vAlign w:val="center"/>
          </w:tcPr>
          <w:p w14:paraId="111B93FE" w14:textId="77777777" w:rsidR="004868D5" w:rsidRDefault="004868D5">
            <w:pPr>
              <w:widowControl w:val="0"/>
              <w:autoSpaceDE w:val="0"/>
              <w:autoSpaceDN w:val="0"/>
              <w:adjustRightInd w:val="0"/>
              <w:jc w:val="center"/>
              <w:rPr>
                <w:sz w:val="18"/>
              </w:rPr>
            </w:pPr>
          </w:p>
        </w:tc>
        <w:tc>
          <w:tcPr>
            <w:tcW w:w="1146" w:type="dxa"/>
            <w:tcBorders>
              <w:top w:val="single" w:sz="12" w:space="0" w:color="auto"/>
            </w:tcBorders>
            <w:shd w:val="clear" w:color="auto" w:fill="FFFF00"/>
            <w:vAlign w:val="center"/>
          </w:tcPr>
          <w:p w14:paraId="6A092E1E" w14:textId="77777777" w:rsidR="004868D5" w:rsidRDefault="004868D5">
            <w:pPr>
              <w:widowControl w:val="0"/>
              <w:autoSpaceDE w:val="0"/>
              <w:autoSpaceDN w:val="0"/>
              <w:adjustRightInd w:val="0"/>
              <w:jc w:val="center"/>
              <w:rPr>
                <w:sz w:val="18"/>
              </w:rPr>
            </w:pPr>
          </w:p>
        </w:tc>
        <w:tc>
          <w:tcPr>
            <w:tcW w:w="1145" w:type="dxa"/>
            <w:tcBorders>
              <w:top w:val="single" w:sz="12" w:space="0" w:color="auto"/>
            </w:tcBorders>
            <w:shd w:val="clear" w:color="auto" w:fill="FFFF00"/>
            <w:vAlign w:val="center"/>
          </w:tcPr>
          <w:p w14:paraId="7D3B3399" w14:textId="77777777" w:rsidR="004868D5" w:rsidRDefault="004868D5">
            <w:pPr>
              <w:widowControl w:val="0"/>
              <w:autoSpaceDE w:val="0"/>
              <w:autoSpaceDN w:val="0"/>
              <w:adjustRightInd w:val="0"/>
              <w:jc w:val="center"/>
              <w:rPr>
                <w:sz w:val="18"/>
              </w:rPr>
            </w:pPr>
          </w:p>
        </w:tc>
        <w:tc>
          <w:tcPr>
            <w:tcW w:w="1146" w:type="dxa"/>
            <w:tcBorders>
              <w:top w:val="single" w:sz="12" w:space="0" w:color="auto"/>
            </w:tcBorders>
            <w:shd w:val="clear" w:color="auto" w:fill="FFFF00"/>
            <w:vAlign w:val="center"/>
          </w:tcPr>
          <w:p w14:paraId="63377AB4" w14:textId="77777777" w:rsidR="004868D5" w:rsidRDefault="004868D5">
            <w:pPr>
              <w:widowControl w:val="0"/>
              <w:autoSpaceDE w:val="0"/>
              <w:autoSpaceDN w:val="0"/>
              <w:adjustRightInd w:val="0"/>
              <w:jc w:val="center"/>
              <w:rPr>
                <w:sz w:val="18"/>
              </w:rPr>
            </w:pPr>
          </w:p>
        </w:tc>
      </w:tr>
      <w:tr w:rsidR="004868D5" w14:paraId="2B7A97FA" w14:textId="77777777">
        <w:trPr>
          <w:trHeight w:val="284"/>
        </w:trPr>
        <w:tc>
          <w:tcPr>
            <w:tcW w:w="2523" w:type="dxa"/>
            <w:vAlign w:val="center"/>
          </w:tcPr>
          <w:p w14:paraId="444F10CB" w14:textId="77777777" w:rsidR="004868D5" w:rsidRPr="0072101F" w:rsidRDefault="00312EE5">
            <w:pPr>
              <w:pStyle w:val="P68B1DB1-Standard10"/>
              <w:widowControl w:val="0"/>
              <w:autoSpaceDE w:val="0"/>
              <w:autoSpaceDN w:val="0"/>
              <w:adjustRightInd w:val="0"/>
              <w:rPr>
                <w:lang w:val="fr-CH"/>
              </w:rPr>
            </w:pPr>
            <w:r w:rsidRPr="0072101F">
              <w:rPr>
                <w:lang w:val="fr-CH"/>
              </w:rPr>
              <w:t>Puissance calorifique max. B0/W35</w:t>
            </w:r>
          </w:p>
        </w:tc>
        <w:tc>
          <w:tcPr>
            <w:tcW w:w="1531" w:type="dxa"/>
            <w:vAlign w:val="center"/>
          </w:tcPr>
          <w:p w14:paraId="28441F54" w14:textId="77777777" w:rsidR="004868D5" w:rsidRDefault="00312EE5">
            <w:pPr>
              <w:pStyle w:val="P68B1DB1-Standard10"/>
              <w:widowControl w:val="0"/>
              <w:autoSpaceDE w:val="0"/>
              <w:autoSpaceDN w:val="0"/>
              <w:adjustRightInd w:val="0"/>
            </w:pPr>
            <w:r>
              <w:t>kW</w:t>
            </w:r>
          </w:p>
        </w:tc>
        <w:tc>
          <w:tcPr>
            <w:tcW w:w="1145" w:type="dxa"/>
            <w:shd w:val="clear" w:color="auto" w:fill="FFFF00"/>
            <w:vAlign w:val="center"/>
          </w:tcPr>
          <w:p w14:paraId="58729C5A" w14:textId="77777777" w:rsidR="004868D5" w:rsidRDefault="004868D5">
            <w:pPr>
              <w:widowControl w:val="0"/>
              <w:autoSpaceDE w:val="0"/>
              <w:autoSpaceDN w:val="0"/>
              <w:adjustRightInd w:val="0"/>
              <w:jc w:val="center"/>
              <w:rPr>
                <w:sz w:val="18"/>
              </w:rPr>
            </w:pPr>
          </w:p>
        </w:tc>
        <w:tc>
          <w:tcPr>
            <w:tcW w:w="1145" w:type="dxa"/>
            <w:shd w:val="clear" w:color="auto" w:fill="FFFF00"/>
            <w:vAlign w:val="center"/>
          </w:tcPr>
          <w:p w14:paraId="3FE5036F" w14:textId="77777777" w:rsidR="004868D5" w:rsidRDefault="004868D5">
            <w:pPr>
              <w:widowControl w:val="0"/>
              <w:autoSpaceDE w:val="0"/>
              <w:autoSpaceDN w:val="0"/>
              <w:adjustRightInd w:val="0"/>
              <w:jc w:val="center"/>
              <w:rPr>
                <w:sz w:val="18"/>
              </w:rPr>
            </w:pPr>
          </w:p>
        </w:tc>
        <w:tc>
          <w:tcPr>
            <w:tcW w:w="1146" w:type="dxa"/>
            <w:shd w:val="clear" w:color="auto" w:fill="FFFF00"/>
            <w:vAlign w:val="center"/>
          </w:tcPr>
          <w:p w14:paraId="4FC191E4" w14:textId="77777777" w:rsidR="004868D5" w:rsidRDefault="004868D5">
            <w:pPr>
              <w:widowControl w:val="0"/>
              <w:autoSpaceDE w:val="0"/>
              <w:autoSpaceDN w:val="0"/>
              <w:adjustRightInd w:val="0"/>
              <w:jc w:val="center"/>
              <w:rPr>
                <w:sz w:val="18"/>
              </w:rPr>
            </w:pPr>
          </w:p>
        </w:tc>
        <w:tc>
          <w:tcPr>
            <w:tcW w:w="1145" w:type="dxa"/>
            <w:shd w:val="clear" w:color="auto" w:fill="FFFF00"/>
            <w:vAlign w:val="center"/>
          </w:tcPr>
          <w:p w14:paraId="5006A621" w14:textId="77777777" w:rsidR="004868D5" w:rsidRDefault="004868D5">
            <w:pPr>
              <w:widowControl w:val="0"/>
              <w:autoSpaceDE w:val="0"/>
              <w:autoSpaceDN w:val="0"/>
              <w:adjustRightInd w:val="0"/>
              <w:jc w:val="center"/>
              <w:rPr>
                <w:sz w:val="18"/>
              </w:rPr>
            </w:pPr>
          </w:p>
        </w:tc>
        <w:tc>
          <w:tcPr>
            <w:tcW w:w="1146" w:type="dxa"/>
            <w:shd w:val="clear" w:color="auto" w:fill="FFFF00"/>
            <w:vAlign w:val="center"/>
          </w:tcPr>
          <w:p w14:paraId="2A2012B6" w14:textId="77777777" w:rsidR="004868D5" w:rsidRDefault="004868D5">
            <w:pPr>
              <w:widowControl w:val="0"/>
              <w:autoSpaceDE w:val="0"/>
              <w:autoSpaceDN w:val="0"/>
              <w:adjustRightInd w:val="0"/>
              <w:jc w:val="center"/>
              <w:rPr>
                <w:sz w:val="18"/>
              </w:rPr>
            </w:pPr>
          </w:p>
        </w:tc>
      </w:tr>
      <w:tr w:rsidR="004868D5" w14:paraId="7C113EC6" w14:textId="77777777">
        <w:trPr>
          <w:trHeight w:val="397"/>
        </w:trPr>
        <w:tc>
          <w:tcPr>
            <w:tcW w:w="2523" w:type="dxa"/>
            <w:tcBorders>
              <w:bottom w:val="single" w:sz="4" w:space="0" w:color="auto"/>
            </w:tcBorders>
            <w:vAlign w:val="center"/>
          </w:tcPr>
          <w:p w14:paraId="19250CB7" w14:textId="77777777" w:rsidR="004868D5" w:rsidRPr="0072101F" w:rsidRDefault="00312EE5">
            <w:pPr>
              <w:pStyle w:val="P68B1DB1-Standard10"/>
              <w:widowControl w:val="0"/>
              <w:autoSpaceDE w:val="0"/>
              <w:autoSpaceDN w:val="0"/>
              <w:adjustRightInd w:val="0"/>
              <w:rPr>
                <w:lang w:val="fr-CH"/>
              </w:rPr>
            </w:pPr>
            <w:r w:rsidRPr="0072101F">
              <w:rPr>
                <w:lang w:val="fr-CH"/>
              </w:rPr>
              <w:t>Niveau de puissance acoustique</w:t>
            </w:r>
          </w:p>
          <w:p w14:paraId="3D65997A" w14:textId="77777777" w:rsidR="004868D5" w:rsidRPr="0072101F" w:rsidRDefault="00312EE5">
            <w:pPr>
              <w:pStyle w:val="P68B1DB1-Standard10"/>
              <w:widowControl w:val="0"/>
              <w:autoSpaceDE w:val="0"/>
              <w:autoSpaceDN w:val="0"/>
              <w:adjustRightInd w:val="0"/>
              <w:rPr>
                <w:lang w:val="fr-CH"/>
              </w:rPr>
            </w:pPr>
            <w:r w:rsidRPr="0072101F">
              <w:rPr>
                <w:lang w:val="fr-CH"/>
              </w:rPr>
              <w:t>Intérieur/extérieur</w:t>
            </w:r>
          </w:p>
        </w:tc>
        <w:tc>
          <w:tcPr>
            <w:tcW w:w="1531" w:type="dxa"/>
            <w:tcBorders>
              <w:bottom w:val="single" w:sz="4" w:space="0" w:color="auto"/>
            </w:tcBorders>
            <w:vAlign w:val="center"/>
          </w:tcPr>
          <w:p w14:paraId="7DBDC4B8" w14:textId="77777777" w:rsidR="004868D5" w:rsidRDefault="00312EE5">
            <w:pPr>
              <w:pStyle w:val="P68B1DB1-Standard10"/>
              <w:widowControl w:val="0"/>
              <w:autoSpaceDE w:val="0"/>
              <w:autoSpaceDN w:val="0"/>
              <w:adjustRightInd w:val="0"/>
            </w:pPr>
            <w:r>
              <w:t>dB(A)</w:t>
            </w:r>
          </w:p>
        </w:tc>
        <w:tc>
          <w:tcPr>
            <w:tcW w:w="1145" w:type="dxa"/>
            <w:tcBorders>
              <w:bottom w:val="single" w:sz="4" w:space="0" w:color="auto"/>
            </w:tcBorders>
            <w:shd w:val="clear" w:color="auto" w:fill="FFFF00"/>
            <w:vAlign w:val="center"/>
          </w:tcPr>
          <w:p w14:paraId="7430BA28"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00"/>
            <w:vAlign w:val="center"/>
          </w:tcPr>
          <w:p w14:paraId="0C627F5B"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00"/>
            <w:vAlign w:val="center"/>
          </w:tcPr>
          <w:p w14:paraId="39BC6C0C"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00"/>
            <w:vAlign w:val="center"/>
          </w:tcPr>
          <w:p w14:paraId="0C89E5B9"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00"/>
            <w:vAlign w:val="center"/>
          </w:tcPr>
          <w:p w14:paraId="213EAA20" w14:textId="77777777" w:rsidR="004868D5" w:rsidRDefault="004868D5">
            <w:pPr>
              <w:widowControl w:val="0"/>
              <w:autoSpaceDE w:val="0"/>
              <w:autoSpaceDN w:val="0"/>
              <w:adjustRightInd w:val="0"/>
              <w:jc w:val="center"/>
              <w:rPr>
                <w:sz w:val="18"/>
              </w:rPr>
            </w:pPr>
          </w:p>
        </w:tc>
      </w:tr>
    </w:tbl>
    <w:p w14:paraId="3CA23820" w14:textId="77777777" w:rsidR="004868D5" w:rsidRDefault="004868D5"/>
    <w:p w14:paraId="365009C1" w14:textId="77777777" w:rsidR="004868D5" w:rsidRPr="0072101F" w:rsidRDefault="00312EE5">
      <w:pPr>
        <w:pStyle w:val="P68B1DB1-Standard11"/>
        <w:spacing w:after="120"/>
        <w:rPr>
          <w:iCs/>
          <w:lang w:val="fr-CH"/>
        </w:rPr>
      </w:pPr>
      <w:r w:rsidRPr="0072101F">
        <w:rPr>
          <w:lang w:val="fr-CH"/>
        </w:rPr>
        <w:t xml:space="preserve">Vous pouvez </w:t>
      </w:r>
      <w:r w:rsidRPr="0072101F">
        <w:rPr>
          <w:lang w:val="fr-CH"/>
        </w:rPr>
        <w:t>joindre une fiche technique au lieu du tableau ci-dessous.</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3"/>
        <w:gridCol w:w="1531"/>
        <w:gridCol w:w="1145"/>
        <w:gridCol w:w="1145"/>
        <w:gridCol w:w="1146"/>
        <w:gridCol w:w="1145"/>
        <w:gridCol w:w="1146"/>
      </w:tblGrid>
      <w:tr w:rsidR="009338C2" w14:paraId="28AA8534" w14:textId="77777777" w:rsidTr="009338C2">
        <w:trPr>
          <w:trHeight w:val="284"/>
        </w:trPr>
        <w:tc>
          <w:tcPr>
            <w:tcW w:w="2523" w:type="dxa"/>
            <w:vAlign w:val="center"/>
          </w:tcPr>
          <w:p w14:paraId="3792FAB2" w14:textId="77777777" w:rsidR="009338C2" w:rsidRDefault="009338C2" w:rsidP="009338C2">
            <w:pPr>
              <w:pStyle w:val="P68B1DB1-Standard10"/>
              <w:widowControl w:val="0"/>
              <w:autoSpaceDE w:val="0"/>
              <w:autoSpaceDN w:val="0"/>
              <w:adjustRightInd w:val="0"/>
              <w:rPr>
                <w:bCs/>
              </w:rPr>
            </w:pPr>
            <w:r>
              <w:t>B0 / W35</w:t>
            </w:r>
          </w:p>
        </w:tc>
        <w:tc>
          <w:tcPr>
            <w:tcW w:w="1531" w:type="dxa"/>
            <w:vAlign w:val="center"/>
          </w:tcPr>
          <w:p w14:paraId="1CA84061" w14:textId="3EB6764E" w:rsidR="009338C2" w:rsidRDefault="009338C2" w:rsidP="009338C2">
            <w:pPr>
              <w:pStyle w:val="P68B1DB1-Standard10"/>
              <w:widowControl w:val="0"/>
              <w:autoSpaceDE w:val="0"/>
              <w:autoSpaceDN w:val="0"/>
              <w:adjustRightInd w:val="0"/>
            </w:pPr>
            <w:r>
              <w:t>Puiss. de ch. / kW</w:t>
            </w:r>
          </w:p>
        </w:tc>
        <w:tc>
          <w:tcPr>
            <w:tcW w:w="1145" w:type="dxa"/>
            <w:shd w:val="clear" w:color="auto" w:fill="FFFFCC"/>
            <w:vAlign w:val="center"/>
          </w:tcPr>
          <w:p w14:paraId="7DBA882D"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7807165D"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42F1DCE7"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53B47224"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4C8BC251" w14:textId="77777777" w:rsidR="009338C2" w:rsidRDefault="009338C2" w:rsidP="009338C2">
            <w:pPr>
              <w:widowControl w:val="0"/>
              <w:autoSpaceDE w:val="0"/>
              <w:autoSpaceDN w:val="0"/>
              <w:adjustRightInd w:val="0"/>
              <w:jc w:val="center"/>
              <w:rPr>
                <w:sz w:val="18"/>
              </w:rPr>
            </w:pPr>
          </w:p>
        </w:tc>
      </w:tr>
      <w:tr w:rsidR="009338C2" w14:paraId="3C041C96" w14:textId="77777777" w:rsidTr="009338C2">
        <w:trPr>
          <w:trHeight w:val="284"/>
        </w:trPr>
        <w:tc>
          <w:tcPr>
            <w:tcW w:w="2523" w:type="dxa"/>
            <w:tcBorders>
              <w:bottom w:val="single" w:sz="4" w:space="0" w:color="auto"/>
            </w:tcBorders>
            <w:vAlign w:val="center"/>
          </w:tcPr>
          <w:p w14:paraId="30C4E552" w14:textId="77777777" w:rsidR="009338C2" w:rsidRDefault="009338C2" w:rsidP="009338C2">
            <w:pPr>
              <w:widowControl w:val="0"/>
              <w:autoSpaceDE w:val="0"/>
              <w:autoSpaceDN w:val="0"/>
              <w:adjustRightInd w:val="0"/>
              <w:rPr>
                <w:bCs/>
                <w:sz w:val="18"/>
              </w:rPr>
            </w:pPr>
          </w:p>
        </w:tc>
        <w:tc>
          <w:tcPr>
            <w:tcW w:w="1531" w:type="dxa"/>
            <w:tcBorders>
              <w:bottom w:val="single" w:sz="4" w:space="0" w:color="auto"/>
            </w:tcBorders>
            <w:vAlign w:val="center"/>
          </w:tcPr>
          <w:p w14:paraId="0C9E54EE" w14:textId="14FF8AD5" w:rsidR="009338C2" w:rsidRDefault="009338C2" w:rsidP="009338C2">
            <w:pPr>
              <w:pStyle w:val="P68B1DB1-Standard10"/>
              <w:widowControl w:val="0"/>
              <w:autoSpaceDE w:val="0"/>
              <w:autoSpaceDN w:val="0"/>
              <w:adjustRightInd w:val="0"/>
            </w:pPr>
            <w:r>
              <w:t>Puiss. él. / kW</w:t>
            </w:r>
          </w:p>
        </w:tc>
        <w:tc>
          <w:tcPr>
            <w:tcW w:w="1145" w:type="dxa"/>
            <w:tcBorders>
              <w:bottom w:val="single" w:sz="4" w:space="0" w:color="auto"/>
            </w:tcBorders>
            <w:shd w:val="clear" w:color="auto" w:fill="FFFFCC"/>
            <w:vAlign w:val="center"/>
          </w:tcPr>
          <w:p w14:paraId="312CF5A5" w14:textId="77777777" w:rsidR="009338C2" w:rsidRDefault="009338C2" w:rsidP="009338C2">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24D883D9" w14:textId="77777777" w:rsidR="009338C2" w:rsidRDefault="009338C2" w:rsidP="009338C2">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2146EB8F" w14:textId="77777777" w:rsidR="009338C2" w:rsidRDefault="009338C2" w:rsidP="009338C2">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38C78A9E" w14:textId="77777777" w:rsidR="009338C2" w:rsidRDefault="009338C2" w:rsidP="009338C2">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5A1D95AE" w14:textId="77777777" w:rsidR="009338C2" w:rsidRDefault="009338C2" w:rsidP="009338C2">
            <w:pPr>
              <w:widowControl w:val="0"/>
              <w:autoSpaceDE w:val="0"/>
              <w:autoSpaceDN w:val="0"/>
              <w:adjustRightInd w:val="0"/>
              <w:jc w:val="center"/>
              <w:rPr>
                <w:sz w:val="18"/>
              </w:rPr>
            </w:pPr>
          </w:p>
        </w:tc>
      </w:tr>
      <w:tr w:rsidR="004868D5" w14:paraId="045DB762" w14:textId="77777777" w:rsidTr="009338C2">
        <w:trPr>
          <w:trHeight w:val="284"/>
        </w:trPr>
        <w:tc>
          <w:tcPr>
            <w:tcW w:w="2523" w:type="dxa"/>
            <w:tcBorders>
              <w:bottom w:val="single" w:sz="4" w:space="0" w:color="auto"/>
            </w:tcBorders>
            <w:vAlign w:val="center"/>
          </w:tcPr>
          <w:p w14:paraId="04C9814F" w14:textId="77777777" w:rsidR="004868D5" w:rsidRDefault="004868D5">
            <w:pPr>
              <w:widowControl w:val="0"/>
              <w:autoSpaceDE w:val="0"/>
              <w:autoSpaceDN w:val="0"/>
              <w:adjustRightInd w:val="0"/>
              <w:rPr>
                <w:bCs/>
                <w:sz w:val="18"/>
              </w:rPr>
            </w:pPr>
          </w:p>
        </w:tc>
        <w:tc>
          <w:tcPr>
            <w:tcW w:w="1531" w:type="dxa"/>
            <w:tcBorders>
              <w:bottom w:val="single" w:sz="4" w:space="0" w:color="auto"/>
            </w:tcBorders>
            <w:vAlign w:val="center"/>
          </w:tcPr>
          <w:p w14:paraId="41726CDF" w14:textId="77777777" w:rsidR="004868D5" w:rsidRDefault="00312EE5">
            <w:pPr>
              <w:pStyle w:val="P68B1DB1-Standard10"/>
              <w:widowControl w:val="0"/>
              <w:autoSpaceDE w:val="0"/>
              <w:autoSpaceDN w:val="0"/>
              <w:adjustRightInd w:val="0"/>
            </w:pPr>
            <w:r>
              <w:t>COP</w:t>
            </w:r>
          </w:p>
        </w:tc>
        <w:tc>
          <w:tcPr>
            <w:tcW w:w="1145" w:type="dxa"/>
            <w:tcBorders>
              <w:bottom w:val="single" w:sz="4" w:space="0" w:color="auto"/>
            </w:tcBorders>
            <w:shd w:val="clear" w:color="auto" w:fill="FFFFCC"/>
            <w:vAlign w:val="center"/>
          </w:tcPr>
          <w:p w14:paraId="5DC77130"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474E37E5"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1EC336E4"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421D957B"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03FC628F" w14:textId="77777777" w:rsidR="004868D5" w:rsidRDefault="004868D5">
            <w:pPr>
              <w:widowControl w:val="0"/>
              <w:autoSpaceDE w:val="0"/>
              <w:autoSpaceDN w:val="0"/>
              <w:adjustRightInd w:val="0"/>
              <w:jc w:val="center"/>
              <w:rPr>
                <w:sz w:val="18"/>
              </w:rPr>
            </w:pPr>
          </w:p>
        </w:tc>
      </w:tr>
      <w:tr w:rsidR="009338C2" w14:paraId="7B6E22E4" w14:textId="77777777" w:rsidTr="009338C2">
        <w:trPr>
          <w:trHeight w:val="284"/>
        </w:trPr>
        <w:tc>
          <w:tcPr>
            <w:tcW w:w="2523" w:type="dxa"/>
            <w:tcBorders>
              <w:top w:val="single" w:sz="4" w:space="0" w:color="auto"/>
              <w:left w:val="single" w:sz="4" w:space="0" w:color="auto"/>
              <w:bottom w:val="single" w:sz="4" w:space="0" w:color="auto"/>
              <w:right w:val="single" w:sz="4" w:space="0" w:color="auto"/>
            </w:tcBorders>
            <w:vAlign w:val="center"/>
          </w:tcPr>
          <w:p w14:paraId="1A50DD41" w14:textId="77777777" w:rsidR="009338C2" w:rsidRDefault="009338C2" w:rsidP="009338C2">
            <w:pPr>
              <w:pStyle w:val="P68B1DB1-Standard10"/>
              <w:widowControl w:val="0"/>
              <w:autoSpaceDE w:val="0"/>
              <w:autoSpaceDN w:val="0"/>
              <w:adjustRightInd w:val="0"/>
              <w:rPr>
                <w:bCs/>
              </w:rPr>
            </w:pPr>
            <w:r>
              <w:t>B5 / W35</w:t>
            </w:r>
          </w:p>
        </w:tc>
        <w:tc>
          <w:tcPr>
            <w:tcW w:w="1531" w:type="dxa"/>
            <w:tcBorders>
              <w:top w:val="single" w:sz="4" w:space="0" w:color="auto"/>
              <w:left w:val="single" w:sz="4" w:space="0" w:color="auto"/>
              <w:bottom w:val="single" w:sz="4" w:space="0" w:color="auto"/>
              <w:right w:val="single" w:sz="4" w:space="0" w:color="auto"/>
            </w:tcBorders>
            <w:vAlign w:val="center"/>
          </w:tcPr>
          <w:p w14:paraId="2B44D85D" w14:textId="65DFD01A" w:rsidR="009338C2" w:rsidRDefault="009338C2" w:rsidP="009338C2">
            <w:pPr>
              <w:pStyle w:val="P68B1DB1-Standard10"/>
              <w:widowControl w:val="0"/>
              <w:autoSpaceDE w:val="0"/>
              <w:autoSpaceDN w:val="0"/>
              <w:adjustRightInd w:val="0"/>
            </w:pPr>
            <w:r>
              <w:t>Puiss. de ch. / kW</w:t>
            </w:r>
          </w:p>
        </w:tc>
        <w:tc>
          <w:tcPr>
            <w:tcW w:w="1145" w:type="dxa"/>
            <w:tcBorders>
              <w:top w:val="single" w:sz="4" w:space="0" w:color="auto"/>
              <w:left w:val="single" w:sz="4" w:space="0" w:color="auto"/>
              <w:bottom w:val="single" w:sz="4" w:space="0" w:color="auto"/>
              <w:right w:val="single" w:sz="4" w:space="0" w:color="auto"/>
            </w:tcBorders>
            <w:shd w:val="clear" w:color="auto" w:fill="FFFFCC"/>
            <w:vAlign w:val="center"/>
          </w:tcPr>
          <w:p w14:paraId="0B2D21C9" w14:textId="77777777" w:rsidR="009338C2" w:rsidRDefault="009338C2" w:rsidP="009338C2">
            <w:pPr>
              <w:widowControl w:val="0"/>
              <w:autoSpaceDE w:val="0"/>
              <w:autoSpaceDN w:val="0"/>
              <w:adjustRightInd w:val="0"/>
              <w:jc w:val="center"/>
              <w:rPr>
                <w:sz w:val="18"/>
              </w:rPr>
            </w:pPr>
          </w:p>
        </w:tc>
        <w:tc>
          <w:tcPr>
            <w:tcW w:w="1145" w:type="dxa"/>
            <w:tcBorders>
              <w:top w:val="single" w:sz="4" w:space="0" w:color="auto"/>
              <w:left w:val="single" w:sz="4" w:space="0" w:color="auto"/>
              <w:bottom w:val="single" w:sz="4" w:space="0" w:color="auto"/>
              <w:right w:val="single" w:sz="4" w:space="0" w:color="auto"/>
            </w:tcBorders>
            <w:shd w:val="clear" w:color="auto" w:fill="FFFFCC"/>
            <w:vAlign w:val="center"/>
          </w:tcPr>
          <w:p w14:paraId="5D75BFC2" w14:textId="77777777" w:rsidR="009338C2" w:rsidRDefault="009338C2" w:rsidP="009338C2">
            <w:pPr>
              <w:widowControl w:val="0"/>
              <w:autoSpaceDE w:val="0"/>
              <w:autoSpaceDN w:val="0"/>
              <w:adjustRightInd w:val="0"/>
              <w:jc w:val="center"/>
              <w:rPr>
                <w:sz w:val="18"/>
              </w:rPr>
            </w:pPr>
          </w:p>
        </w:tc>
        <w:tc>
          <w:tcPr>
            <w:tcW w:w="1146" w:type="dxa"/>
            <w:tcBorders>
              <w:top w:val="single" w:sz="4" w:space="0" w:color="auto"/>
              <w:left w:val="single" w:sz="4" w:space="0" w:color="auto"/>
              <w:bottom w:val="single" w:sz="4" w:space="0" w:color="auto"/>
              <w:right w:val="single" w:sz="4" w:space="0" w:color="auto"/>
            </w:tcBorders>
            <w:shd w:val="clear" w:color="auto" w:fill="FFFFCC"/>
            <w:vAlign w:val="center"/>
          </w:tcPr>
          <w:p w14:paraId="094A67F8" w14:textId="77777777" w:rsidR="009338C2" w:rsidRDefault="009338C2" w:rsidP="009338C2">
            <w:pPr>
              <w:widowControl w:val="0"/>
              <w:autoSpaceDE w:val="0"/>
              <w:autoSpaceDN w:val="0"/>
              <w:adjustRightInd w:val="0"/>
              <w:jc w:val="center"/>
              <w:rPr>
                <w:sz w:val="18"/>
              </w:rPr>
            </w:pPr>
          </w:p>
        </w:tc>
        <w:tc>
          <w:tcPr>
            <w:tcW w:w="1145" w:type="dxa"/>
            <w:tcBorders>
              <w:top w:val="single" w:sz="4" w:space="0" w:color="auto"/>
              <w:left w:val="single" w:sz="4" w:space="0" w:color="auto"/>
              <w:bottom w:val="single" w:sz="4" w:space="0" w:color="auto"/>
              <w:right w:val="single" w:sz="4" w:space="0" w:color="auto"/>
            </w:tcBorders>
            <w:shd w:val="clear" w:color="auto" w:fill="FFFFCC"/>
            <w:vAlign w:val="center"/>
          </w:tcPr>
          <w:p w14:paraId="06835D8E" w14:textId="77777777" w:rsidR="009338C2" w:rsidRDefault="009338C2" w:rsidP="009338C2">
            <w:pPr>
              <w:widowControl w:val="0"/>
              <w:autoSpaceDE w:val="0"/>
              <w:autoSpaceDN w:val="0"/>
              <w:adjustRightInd w:val="0"/>
              <w:jc w:val="center"/>
              <w:rPr>
                <w:sz w:val="18"/>
              </w:rPr>
            </w:pPr>
          </w:p>
        </w:tc>
        <w:tc>
          <w:tcPr>
            <w:tcW w:w="1146" w:type="dxa"/>
            <w:tcBorders>
              <w:top w:val="single" w:sz="4" w:space="0" w:color="auto"/>
              <w:left w:val="single" w:sz="4" w:space="0" w:color="auto"/>
              <w:bottom w:val="single" w:sz="4" w:space="0" w:color="auto"/>
              <w:right w:val="single" w:sz="4" w:space="0" w:color="auto"/>
            </w:tcBorders>
            <w:shd w:val="clear" w:color="auto" w:fill="FFFFCC"/>
            <w:vAlign w:val="center"/>
          </w:tcPr>
          <w:p w14:paraId="78A8B67F" w14:textId="77777777" w:rsidR="009338C2" w:rsidRDefault="009338C2" w:rsidP="009338C2">
            <w:pPr>
              <w:widowControl w:val="0"/>
              <w:autoSpaceDE w:val="0"/>
              <w:autoSpaceDN w:val="0"/>
              <w:adjustRightInd w:val="0"/>
              <w:jc w:val="center"/>
              <w:rPr>
                <w:sz w:val="18"/>
              </w:rPr>
            </w:pPr>
          </w:p>
        </w:tc>
      </w:tr>
      <w:tr w:rsidR="009338C2" w14:paraId="415C6B84" w14:textId="77777777" w:rsidTr="009338C2">
        <w:trPr>
          <w:trHeight w:val="284"/>
        </w:trPr>
        <w:tc>
          <w:tcPr>
            <w:tcW w:w="2523" w:type="dxa"/>
            <w:tcBorders>
              <w:top w:val="single" w:sz="4" w:space="0" w:color="auto"/>
              <w:left w:val="single" w:sz="4" w:space="0" w:color="auto"/>
              <w:bottom w:val="single" w:sz="4" w:space="0" w:color="auto"/>
              <w:right w:val="single" w:sz="4" w:space="0" w:color="auto"/>
            </w:tcBorders>
            <w:vAlign w:val="center"/>
          </w:tcPr>
          <w:p w14:paraId="4B3D6F4D" w14:textId="77777777" w:rsidR="009338C2" w:rsidRDefault="009338C2" w:rsidP="009338C2">
            <w:pPr>
              <w:widowControl w:val="0"/>
              <w:autoSpaceDE w:val="0"/>
              <w:autoSpaceDN w:val="0"/>
              <w:adjustRightInd w:val="0"/>
              <w:rPr>
                <w:bCs/>
                <w:sz w:val="18"/>
              </w:rPr>
            </w:pPr>
          </w:p>
        </w:tc>
        <w:tc>
          <w:tcPr>
            <w:tcW w:w="1531" w:type="dxa"/>
            <w:tcBorders>
              <w:top w:val="single" w:sz="4" w:space="0" w:color="auto"/>
              <w:left w:val="single" w:sz="4" w:space="0" w:color="auto"/>
              <w:bottom w:val="single" w:sz="4" w:space="0" w:color="auto"/>
              <w:right w:val="single" w:sz="4" w:space="0" w:color="auto"/>
            </w:tcBorders>
            <w:vAlign w:val="center"/>
          </w:tcPr>
          <w:p w14:paraId="0EE3BB29" w14:textId="58CB32EB" w:rsidR="009338C2" w:rsidRDefault="009338C2" w:rsidP="009338C2">
            <w:pPr>
              <w:pStyle w:val="P68B1DB1-Standard10"/>
              <w:widowControl w:val="0"/>
              <w:autoSpaceDE w:val="0"/>
              <w:autoSpaceDN w:val="0"/>
              <w:adjustRightInd w:val="0"/>
            </w:pPr>
            <w:r>
              <w:t>Puiss. él. / kW</w:t>
            </w:r>
          </w:p>
        </w:tc>
        <w:tc>
          <w:tcPr>
            <w:tcW w:w="1145" w:type="dxa"/>
            <w:tcBorders>
              <w:top w:val="single" w:sz="4" w:space="0" w:color="auto"/>
              <w:left w:val="single" w:sz="4" w:space="0" w:color="auto"/>
              <w:bottom w:val="single" w:sz="4" w:space="0" w:color="auto"/>
              <w:right w:val="single" w:sz="4" w:space="0" w:color="auto"/>
            </w:tcBorders>
            <w:shd w:val="clear" w:color="auto" w:fill="FFFFCC"/>
            <w:vAlign w:val="center"/>
          </w:tcPr>
          <w:p w14:paraId="518FD3BC" w14:textId="77777777" w:rsidR="009338C2" w:rsidRDefault="009338C2" w:rsidP="009338C2">
            <w:pPr>
              <w:widowControl w:val="0"/>
              <w:autoSpaceDE w:val="0"/>
              <w:autoSpaceDN w:val="0"/>
              <w:adjustRightInd w:val="0"/>
              <w:jc w:val="center"/>
              <w:rPr>
                <w:sz w:val="18"/>
              </w:rPr>
            </w:pPr>
          </w:p>
        </w:tc>
        <w:tc>
          <w:tcPr>
            <w:tcW w:w="1145" w:type="dxa"/>
            <w:tcBorders>
              <w:top w:val="single" w:sz="4" w:space="0" w:color="auto"/>
              <w:left w:val="single" w:sz="4" w:space="0" w:color="auto"/>
              <w:bottom w:val="single" w:sz="4" w:space="0" w:color="auto"/>
              <w:right w:val="single" w:sz="4" w:space="0" w:color="auto"/>
            </w:tcBorders>
            <w:shd w:val="clear" w:color="auto" w:fill="FFFFCC"/>
            <w:vAlign w:val="center"/>
          </w:tcPr>
          <w:p w14:paraId="15BAA3D9" w14:textId="77777777" w:rsidR="009338C2" w:rsidRDefault="009338C2" w:rsidP="009338C2">
            <w:pPr>
              <w:widowControl w:val="0"/>
              <w:autoSpaceDE w:val="0"/>
              <w:autoSpaceDN w:val="0"/>
              <w:adjustRightInd w:val="0"/>
              <w:jc w:val="center"/>
              <w:rPr>
                <w:sz w:val="18"/>
              </w:rPr>
            </w:pPr>
          </w:p>
        </w:tc>
        <w:tc>
          <w:tcPr>
            <w:tcW w:w="1146" w:type="dxa"/>
            <w:tcBorders>
              <w:top w:val="single" w:sz="4" w:space="0" w:color="auto"/>
              <w:left w:val="single" w:sz="4" w:space="0" w:color="auto"/>
              <w:bottom w:val="single" w:sz="4" w:space="0" w:color="auto"/>
              <w:right w:val="single" w:sz="4" w:space="0" w:color="auto"/>
            </w:tcBorders>
            <w:shd w:val="clear" w:color="auto" w:fill="FFFFCC"/>
            <w:vAlign w:val="center"/>
          </w:tcPr>
          <w:p w14:paraId="342C796D" w14:textId="77777777" w:rsidR="009338C2" w:rsidRDefault="009338C2" w:rsidP="009338C2">
            <w:pPr>
              <w:widowControl w:val="0"/>
              <w:autoSpaceDE w:val="0"/>
              <w:autoSpaceDN w:val="0"/>
              <w:adjustRightInd w:val="0"/>
              <w:jc w:val="center"/>
              <w:rPr>
                <w:sz w:val="18"/>
              </w:rPr>
            </w:pPr>
          </w:p>
        </w:tc>
        <w:tc>
          <w:tcPr>
            <w:tcW w:w="1145" w:type="dxa"/>
            <w:tcBorders>
              <w:top w:val="single" w:sz="4" w:space="0" w:color="auto"/>
              <w:left w:val="single" w:sz="4" w:space="0" w:color="auto"/>
              <w:bottom w:val="single" w:sz="4" w:space="0" w:color="auto"/>
              <w:right w:val="single" w:sz="4" w:space="0" w:color="auto"/>
            </w:tcBorders>
            <w:shd w:val="clear" w:color="auto" w:fill="FFFFCC"/>
            <w:vAlign w:val="center"/>
          </w:tcPr>
          <w:p w14:paraId="293B09EA" w14:textId="77777777" w:rsidR="009338C2" w:rsidRDefault="009338C2" w:rsidP="009338C2">
            <w:pPr>
              <w:widowControl w:val="0"/>
              <w:autoSpaceDE w:val="0"/>
              <w:autoSpaceDN w:val="0"/>
              <w:adjustRightInd w:val="0"/>
              <w:jc w:val="center"/>
              <w:rPr>
                <w:sz w:val="18"/>
              </w:rPr>
            </w:pPr>
          </w:p>
        </w:tc>
        <w:tc>
          <w:tcPr>
            <w:tcW w:w="1146" w:type="dxa"/>
            <w:tcBorders>
              <w:top w:val="single" w:sz="4" w:space="0" w:color="auto"/>
              <w:left w:val="single" w:sz="4" w:space="0" w:color="auto"/>
              <w:bottom w:val="single" w:sz="4" w:space="0" w:color="auto"/>
              <w:right w:val="single" w:sz="4" w:space="0" w:color="auto"/>
            </w:tcBorders>
            <w:shd w:val="clear" w:color="auto" w:fill="FFFFCC"/>
            <w:vAlign w:val="center"/>
          </w:tcPr>
          <w:p w14:paraId="58F81C24" w14:textId="77777777" w:rsidR="009338C2" w:rsidRDefault="009338C2" w:rsidP="009338C2">
            <w:pPr>
              <w:widowControl w:val="0"/>
              <w:autoSpaceDE w:val="0"/>
              <w:autoSpaceDN w:val="0"/>
              <w:adjustRightInd w:val="0"/>
              <w:jc w:val="center"/>
              <w:rPr>
                <w:sz w:val="18"/>
              </w:rPr>
            </w:pPr>
          </w:p>
        </w:tc>
      </w:tr>
      <w:tr w:rsidR="004868D5" w14:paraId="66FA7899" w14:textId="77777777" w:rsidTr="009338C2">
        <w:trPr>
          <w:trHeight w:val="284"/>
        </w:trPr>
        <w:tc>
          <w:tcPr>
            <w:tcW w:w="2523" w:type="dxa"/>
            <w:tcBorders>
              <w:top w:val="single" w:sz="4" w:space="0" w:color="auto"/>
              <w:left w:val="single" w:sz="4" w:space="0" w:color="auto"/>
              <w:bottom w:val="single" w:sz="4" w:space="0" w:color="auto"/>
              <w:right w:val="single" w:sz="4" w:space="0" w:color="auto"/>
            </w:tcBorders>
            <w:vAlign w:val="center"/>
          </w:tcPr>
          <w:p w14:paraId="11958A03" w14:textId="77777777" w:rsidR="004868D5" w:rsidRDefault="004868D5">
            <w:pPr>
              <w:widowControl w:val="0"/>
              <w:autoSpaceDE w:val="0"/>
              <w:autoSpaceDN w:val="0"/>
              <w:adjustRightInd w:val="0"/>
              <w:rPr>
                <w:bCs/>
                <w:sz w:val="18"/>
              </w:rPr>
            </w:pPr>
          </w:p>
        </w:tc>
        <w:tc>
          <w:tcPr>
            <w:tcW w:w="1531" w:type="dxa"/>
            <w:tcBorders>
              <w:top w:val="single" w:sz="4" w:space="0" w:color="auto"/>
              <w:left w:val="single" w:sz="4" w:space="0" w:color="auto"/>
              <w:bottom w:val="single" w:sz="4" w:space="0" w:color="auto"/>
              <w:right w:val="single" w:sz="4" w:space="0" w:color="auto"/>
            </w:tcBorders>
            <w:vAlign w:val="center"/>
          </w:tcPr>
          <w:p w14:paraId="30DC4D83" w14:textId="77777777" w:rsidR="004868D5" w:rsidRDefault="00312EE5">
            <w:pPr>
              <w:pStyle w:val="P68B1DB1-Standard10"/>
              <w:widowControl w:val="0"/>
              <w:autoSpaceDE w:val="0"/>
              <w:autoSpaceDN w:val="0"/>
              <w:adjustRightInd w:val="0"/>
            </w:pPr>
            <w:r>
              <w:t>COP</w:t>
            </w:r>
          </w:p>
        </w:tc>
        <w:tc>
          <w:tcPr>
            <w:tcW w:w="1145" w:type="dxa"/>
            <w:tcBorders>
              <w:top w:val="single" w:sz="4" w:space="0" w:color="auto"/>
              <w:left w:val="single" w:sz="4" w:space="0" w:color="auto"/>
              <w:bottom w:val="single" w:sz="4" w:space="0" w:color="auto"/>
              <w:right w:val="single" w:sz="4" w:space="0" w:color="auto"/>
            </w:tcBorders>
            <w:shd w:val="clear" w:color="auto" w:fill="FFFFCC"/>
            <w:vAlign w:val="center"/>
          </w:tcPr>
          <w:p w14:paraId="0E966BD1" w14:textId="77777777" w:rsidR="004868D5" w:rsidRDefault="004868D5">
            <w:pPr>
              <w:widowControl w:val="0"/>
              <w:autoSpaceDE w:val="0"/>
              <w:autoSpaceDN w:val="0"/>
              <w:adjustRightInd w:val="0"/>
              <w:jc w:val="center"/>
              <w:rPr>
                <w:sz w:val="18"/>
              </w:rPr>
            </w:pPr>
          </w:p>
        </w:tc>
        <w:tc>
          <w:tcPr>
            <w:tcW w:w="1145" w:type="dxa"/>
            <w:tcBorders>
              <w:top w:val="single" w:sz="4" w:space="0" w:color="auto"/>
              <w:left w:val="single" w:sz="4" w:space="0" w:color="auto"/>
              <w:bottom w:val="single" w:sz="4" w:space="0" w:color="auto"/>
              <w:right w:val="single" w:sz="4" w:space="0" w:color="auto"/>
            </w:tcBorders>
            <w:shd w:val="clear" w:color="auto" w:fill="FFFFCC"/>
            <w:vAlign w:val="center"/>
          </w:tcPr>
          <w:p w14:paraId="3BB2E081" w14:textId="77777777" w:rsidR="004868D5" w:rsidRDefault="004868D5">
            <w:pPr>
              <w:widowControl w:val="0"/>
              <w:autoSpaceDE w:val="0"/>
              <w:autoSpaceDN w:val="0"/>
              <w:adjustRightInd w:val="0"/>
              <w:jc w:val="center"/>
              <w:rPr>
                <w:sz w:val="18"/>
              </w:rPr>
            </w:pPr>
          </w:p>
        </w:tc>
        <w:tc>
          <w:tcPr>
            <w:tcW w:w="1146" w:type="dxa"/>
            <w:tcBorders>
              <w:top w:val="single" w:sz="4" w:space="0" w:color="auto"/>
              <w:left w:val="single" w:sz="4" w:space="0" w:color="auto"/>
              <w:bottom w:val="single" w:sz="4" w:space="0" w:color="auto"/>
              <w:right w:val="single" w:sz="4" w:space="0" w:color="auto"/>
            </w:tcBorders>
            <w:shd w:val="clear" w:color="auto" w:fill="FFFFCC"/>
            <w:vAlign w:val="center"/>
          </w:tcPr>
          <w:p w14:paraId="585B9BD0" w14:textId="77777777" w:rsidR="004868D5" w:rsidRDefault="004868D5">
            <w:pPr>
              <w:widowControl w:val="0"/>
              <w:autoSpaceDE w:val="0"/>
              <w:autoSpaceDN w:val="0"/>
              <w:adjustRightInd w:val="0"/>
              <w:jc w:val="center"/>
              <w:rPr>
                <w:sz w:val="18"/>
              </w:rPr>
            </w:pPr>
          </w:p>
        </w:tc>
        <w:tc>
          <w:tcPr>
            <w:tcW w:w="1145" w:type="dxa"/>
            <w:tcBorders>
              <w:top w:val="single" w:sz="4" w:space="0" w:color="auto"/>
              <w:left w:val="single" w:sz="4" w:space="0" w:color="auto"/>
              <w:bottom w:val="single" w:sz="4" w:space="0" w:color="auto"/>
              <w:right w:val="single" w:sz="4" w:space="0" w:color="auto"/>
            </w:tcBorders>
            <w:shd w:val="clear" w:color="auto" w:fill="FFFFCC"/>
            <w:vAlign w:val="center"/>
          </w:tcPr>
          <w:p w14:paraId="4D756A6E" w14:textId="77777777" w:rsidR="004868D5" w:rsidRDefault="004868D5">
            <w:pPr>
              <w:widowControl w:val="0"/>
              <w:autoSpaceDE w:val="0"/>
              <w:autoSpaceDN w:val="0"/>
              <w:adjustRightInd w:val="0"/>
              <w:jc w:val="center"/>
              <w:rPr>
                <w:sz w:val="18"/>
              </w:rPr>
            </w:pPr>
          </w:p>
        </w:tc>
        <w:tc>
          <w:tcPr>
            <w:tcW w:w="1146" w:type="dxa"/>
            <w:tcBorders>
              <w:top w:val="single" w:sz="4" w:space="0" w:color="auto"/>
              <w:left w:val="single" w:sz="4" w:space="0" w:color="auto"/>
              <w:bottom w:val="single" w:sz="4" w:space="0" w:color="auto"/>
              <w:right w:val="single" w:sz="4" w:space="0" w:color="auto"/>
            </w:tcBorders>
            <w:shd w:val="clear" w:color="auto" w:fill="FFFFCC"/>
            <w:vAlign w:val="center"/>
          </w:tcPr>
          <w:p w14:paraId="2C80DF12" w14:textId="77777777" w:rsidR="004868D5" w:rsidRDefault="004868D5">
            <w:pPr>
              <w:widowControl w:val="0"/>
              <w:autoSpaceDE w:val="0"/>
              <w:autoSpaceDN w:val="0"/>
              <w:adjustRightInd w:val="0"/>
              <w:jc w:val="center"/>
              <w:rPr>
                <w:sz w:val="18"/>
              </w:rPr>
            </w:pPr>
          </w:p>
        </w:tc>
      </w:tr>
      <w:tr w:rsidR="009338C2" w14:paraId="4400E5E3" w14:textId="77777777" w:rsidTr="009338C2">
        <w:trPr>
          <w:trHeight w:val="284"/>
        </w:trPr>
        <w:tc>
          <w:tcPr>
            <w:tcW w:w="2523" w:type="dxa"/>
            <w:tcBorders>
              <w:top w:val="single" w:sz="4" w:space="0" w:color="auto"/>
              <w:left w:val="single" w:sz="4" w:space="0" w:color="auto"/>
              <w:bottom w:val="single" w:sz="4" w:space="0" w:color="auto"/>
              <w:right w:val="single" w:sz="4" w:space="0" w:color="auto"/>
            </w:tcBorders>
            <w:vAlign w:val="center"/>
          </w:tcPr>
          <w:p w14:paraId="31F1753A" w14:textId="77777777" w:rsidR="009338C2" w:rsidRDefault="009338C2" w:rsidP="009338C2">
            <w:pPr>
              <w:pStyle w:val="P68B1DB1-Standard10"/>
              <w:widowControl w:val="0"/>
              <w:autoSpaceDE w:val="0"/>
              <w:autoSpaceDN w:val="0"/>
              <w:adjustRightInd w:val="0"/>
              <w:rPr>
                <w:bCs/>
              </w:rPr>
            </w:pPr>
            <w:r>
              <w:t>B0 / W45</w:t>
            </w:r>
          </w:p>
        </w:tc>
        <w:tc>
          <w:tcPr>
            <w:tcW w:w="1531" w:type="dxa"/>
            <w:tcBorders>
              <w:top w:val="single" w:sz="4" w:space="0" w:color="auto"/>
              <w:left w:val="single" w:sz="4" w:space="0" w:color="auto"/>
              <w:bottom w:val="single" w:sz="4" w:space="0" w:color="auto"/>
              <w:right w:val="single" w:sz="4" w:space="0" w:color="auto"/>
            </w:tcBorders>
            <w:vAlign w:val="center"/>
          </w:tcPr>
          <w:p w14:paraId="172AFE46" w14:textId="364C19C3" w:rsidR="009338C2" w:rsidRDefault="009338C2" w:rsidP="009338C2">
            <w:pPr>
              <w:pStyle w:val="P68B1DB1-Standard10"/>
              <w:widowControl w:val="0"/>
              <w:autoSpaceDE w:val="0"/>
              <w:autoSpaceDN w:val="0"/>
              <w:adjustRightInd w:val="0"/>
            </w:pPr>
            <w:r>
              <w:t>Puiss. de ch. / kW</w:t>
            </w:r>
          </w:p>
        </w:tc>
        <w:tc>
          <w:tcPr>
            <w:tcW w:w="1145" w:type="dxa"/>
            <w:tcBorders>
              <w:top w:val="single" w:sz="4" w:space="0" w:color="auto"/>
              <w:left w:val="single" w:sz="4" w:space="0" w:color="auto"/>
              <w:bottom w:val="single" w:sz="4" w:space="0" w:color="auto"/>
              <w:right w:val="single" w:sz="4" w:space="0" w:color="auto"/>
            </w:tcBorders>
            <w:shd w:val="clear" w:color="auto" w:fill="FFFFCC"/>
            <w:vAlign w:val="center"/>
          </w:tcPr>
          <w:p w14:paraId="676992DA" w14:textId="77777777" w:rsidR="009338C2" w:rsidRDefault="009338C2" w:rsidP="009338C2">
            <w:pPr>
              <w:widowControl w:val="0"/>
              <w:autoSpaceDE w:val="0"/>
              <w:autoSpaceDN w:val="0"/>
              <w:adjustRightInd w:val="0"/>
              <w:jc w:val="center"/>
              <w:rPr>
                <w:sz w:val="18"/>
              </w:rPr>
            </w:pPr>
          </w:p>
        </w:tc>
        <w:tc>
          <w:tcPr>
            <w:tcW w:w="1145" w:type="dxa"/>
            <w:tcBorders>
              <w:top w:val="single" w:sz="4" w:space="0" w:color="auto"/>
              <w:left w:val="single" w:sz="4" w:space="0" w:color="auto"/>
              <w:bottom w:val="single" w:sz="4" w:space="0" w:color="auto"/>
              <w:right w:val="single" w:sz="4" w:space="0" w:color="auto"/>
            </w:tcBorders>
            <w:shd w:val="clear" w:color="auto" w:fill="FFFFCC"/>
            <w:vAlign w:val="center"/>
          </w:tcPr>
          <w:p w14:paraId="5833A3B7" w14:textId="77777777" w:rsidR="009338C2" w:rsidRDefault="009338C2" w:rsidP="009338C2">
            <w:pPr>
              <w:widowControl w:val="0"/>
              <w:autoSpaceDE w:val="0"/>
              <w:autoSpaceDN w:val="0"/>
              <w:adjustRightInd w:val="0"/>
              <w:jc w:val="center"/>
              <w:rPr>
                <w:sz w:val="18"/>
              </w:rPr>
            </w:pPr>
          </w:p>
        </w:tc>
        <w:tc>
          <w:tcPr>
            <w:tcW w:w="1146" w:type="dxa"/>
            <w:tcBorders>
              <w:top w:val="single" w:sz="4" w:space="0" w:color="auto"/>
              <w:left w:val="single" w:sz="4" w:space="0" w:color="auto"/>
              <w:bottom w:val="single" w:sz="4" w:space="0" w:color="auto"/>
              <w:right w:val="single" w:sz="4" w:space="0" w:color="auto"/>
            </w:tcBorders>
            <w:shd w:val="clear" w:color="auto" w:fill="FFFFCC"/>
            <w:vAlign w:val="center"/>
          </w:tcPr>
          <w:p w14:paraId="501C7A3F" w14:textId="77777777" w:rsidR="009338C2" w:rsidRDefault="009338C2" w:rsidP="009338C2">
            <w:pPr>
              <w:widowControl w:val="0"/>
              <w:autoSpaceDE w:val="0"/>
              <w:autoSpaceDN w:val="0"/>
              <w:adjustRightInd w:val="0"/>
              <w:jc w:val="center"/>
              <w:rPr>
                <w:sz w:val="18"/>
              </w:rPr>
            </w:pPr>
          </w:p>
        </w:tc>
        <w:tc>
          <w:tcPr>
            <w:tcW w:w="1145" w:type="dxa"/>
            <w:tcBorders>
              <w:top w:val="single" w:sz="4" w:space="0" w:color="auto"/>
              <w:left w:val="single" w:sz="4" w:space="0" w:color="auto"/>
              <w:bottom w:val="single" w:sz="4" w:space="0" w:color="auto"/>
              <w:right w:val="single" w:sz="4" w:space="0" w:color="auto"/>
            </w:tcBorders>
            <w:shd w:val="clear" w:color="auto" w:fill="FFFFCC"/>
            <w:vAlign w:val="center"/>
          </w:tcPr>
          <w:p w14:paraId="6F8AA9C3" w14:textId="77777777" w:rsidR="009338C2" w:rsidRDefault="009338C2" w:rsidP="009338C2">
            <w:pPr>
              <w:widowControl w:val="0"/>
              <w:autoSpaceDE w:val="0"/>
              <w:autoSpaceDN w:val="0"/>
              <w:adjustRightInd w:val="0"/>
              <w:jc w:val="center"/>
              <w:rPr>
                <w:sz w:val="18"/>
              </w:rPr>
            </w:pPr>
          </w:p>
        </w:tc>
        <w:tc>
          <w:tcPr>
            <w:tcW w:w="1146" w:type="dxa"/>
            <w:tcBorders>
              <w:top w:val="single" w:sz="4" w:space="0" w:color="auto"/>
              <w:left w:val="single" w:sz="4" w:space="0" w:color="auto"/>
              <w:bottom w:val="single" w:sz="4" w:space="0" w:color="auto"/>
              <w:right w:val="single" w:sz="4" w:space="0" w:color="auto"/>
            </w:tcBorders>
            <w:shd w:val="clear" w:color="auto" w:fill="FFFFCC"/>
            <w:vAlign w:val="center"/>
          </w:tcPr>
          <w:p w14:paraId="359F86BE" w14:textId="77777777" w:rsidR="009338C2" w:rsidRDefault="009338C2" w:rsidP="009338C2">
            <w:pPr>
              <w:widowControl w:val="0"/>
              <w:autoSpaceDE w:val="0"/>
              <w:autoSpaceDN w:val="0"/>
              <w:adjustRightInd w:val="0"/>
              <w:jc w:val="center"/>
              <w:rPr>
                <w:sz w:val="18"/>
              </w:rPr>
            </w:pPr>
          </w:p>
        </w:tc>
      </w:tr>
      <w:tr w:rsidR="009338C2" w14:paraId="0F454CFF" w14:textId="77777777" w:rsidTr="009338C2">
        <w:trPr>
          <w:trHeight w:val="284"/>
        </w:trPr>
        <w:tc>
          <w:tcPr>
            <w:tcW w:w="2523" w:type="dxa"/>
            <w:tcBorders>
              <w:top w:val="single" w:sz="4" w:space="0" w:color="auto"/>
              <w:bottom w:val="single" w:sz="4" w:space="0" w:color="auto"/>
            </w:tcBorders>
            <w:vAlign w:val="center"/>
          </w:tcPr>
          <w:p w14:paraId="71801E83" w14:textId="77777777" w:rsidR="009338C2" w:rsidRDefault="009338C2" w:rsidP="009338C2">
            <w:pPr>
              <w:widowControl w:val="0"/>
              <w:autoSpaceDE w:val="0"/>
              <w:autoSpaceDN w:val="0"/>
              <w:adjustRightInd w:val="0"/>
              <w:rPr>
                <w:bCs/>
                <w:sz w:val="18"/>
              </w:rPr>
            </w:pPr>
          </w:p>
        </w:tc>
        <w:tc>
          <w:tcPr>
            <w:tcW w:w="1531" w:type="dxa"/>
            <w:tcBorders>
              <w:top w:val="single" w:sz="4" w:space="0" w:color="auto"/>
              <w:bottom w:val="single" w:sz="4" w:space="0" w:color="auto"/>
            </w:tcBorders>
            <w:vAlign w:val="center"/>
          </w:tcPr>
          <w:p w14:paraId="5B1F7AC1" w14:textId="2B5C3D68" w:rsidR="009338C2" w:rsidRDefault="009338C2" w:rsidP="009338C2">
            <w:pPr>
              <w:pStyle w:val="P68B1DB1-Standard10"/>
              <w:widowControl w:val="0"/>
              <w:autoSpaceDE w:val="0"/>
              <w:autoSpaceDN w:val="0"/>
              <w:adjustRightInd w:val="0"/>
            </w:pPr>
            <w:r>
              <w:t>Puiss. él. / kW</w:t>
            </w:r>
          </w:p>
        </w:tc>
        <w:tc>
          <w:tcPr>
            <w:tcW w:w="1145" w:type="dxa"/>
            <w:tcBorders>
              <w:top w:val="single" w:sz="4" w:space="0" w:color="auto"/>
              <w:bottom w:val="single" w:sz="4" w:space="0" w:color="auto"/>
            </w:tcBorders>
            <w:shd w:val="clear" w:color="auto" w:fill="FFFFCC"/>
            <w:vAlign w:val="center"/>
          </w:tcPr>
          <w:p w14:paraId="61B51EFE" w14:textId="77777777" w:rsidR="009338C2" w:rsidRDefault="009338C2" w:rsidP="009338C2">
            <w:pPr>
              <w:widowControl w:val="0"/>
              <w:autoSpaceDE w:val="0"/>
              <w:autoSpaceDN w:val="0"/>
              <w:adjustRightInd w:val="0"/>
              <w:jc w:val="center"/>
              <w:rPr>
                <w:sz w:val="18"/>
              </w:rPr>
            </w:pPr>
          </w:p>
        </w:tc>
        <w:tc>
          <w:tcPr>
            <w:tcW w:w="1145" w:type="dxa"/>
            <w:tcBorders>
              <w:top w:val="single" w:sz="4" w:space="0" w:color="auto"/>
              <w:bottom w:val="single" w:sz="4" w:space="0" w:color="auto"/>
            </w:tcBorders>
            <w:shd w:val="clear" w:color="auto" w:fill="FFFFCC"/>
            <w:vAlign w:val="center"/>
          </w:tcPr>
          <w:p w14:paraId="7C72F127" w14:textId="77777777" w:rsidR="009338C2" w:rsidRDefault="009338C2" w:rsidP="009338C2">
            <w:pPr>
              <w:widowControl w:val="0"/>
              <w:autoSpaceDE w:val="0"/>
              <w:autoSpaceDN w:val="0"/>
              <w:adjustRightInd w:val="0"/>
              <w:jc w:val="center"/>
              <w:rPr>
                <w:sz w:val="18"/>
              </w:rPr>
            </w:pPr>
          </w:p>
        </w:tc>
        <w:tc>
          <w:tcPr>
            <w:tcW w:w="1146" w:type="dxa"/>
            <w:tcBorders>
              <w:top w:val="single" w:sz="4" w:space="0" w:color="auto"/>
              <w:bottom w:val="single" w:sz="4" w:space="0" w:color="auto"/>
            </w:tcBorders>
            <w:shd w:val="clear" w:color="auto" w:fill="FFFFCC"/>
            <w:vAlign w:val="center"/>
          </w:tcPr>
          <w:p w14:paraId="609A612C" w14:textId="77777777" w:rsidR="009338C2" w:rsidRDefault="009338C2" w:rsidP="009338C2">
            <w:pPr>
              <w:widowControl w:val="0"/>
              <w:autoSpaceDE w:val="0"/>
              <w:autoSpaceDN w:val="0"/>
              <w:adjustRightInd w:val="0"/>
              <w:jc w:val="center"/>
              <w:rPr>
                <w:sz w:val="18"/>
              </w:rPr>
            </w:pPr>
          </w:p>
        </w:tc>
        <w:tc>
          <w:tcPr>
            <w:tcW w:w="1145" w:type="dxa"/>
            <w:tcBorders>
              <w:top w:val="single" w:sz="4" w:space="0" w:color="auto"/>
              <w:bottom w:val="single" w:sz="4" w:space="0" w:color="auto"/>
            </w:tcBorders>
            <w:shd w:val="clear" w:color="auto" w:fill="FFFFCC"/>
            <w:vAlign w:val="center"/>
          </w:tcPr>
          <w:p w14:paraId="1D8EC681" w14:textId="77777777" w:rsidR="009338C2" w:rsidRDefault="009338C2" w:rsidP="009338C2">
            <w:pPr>
              <w:widowControl w:val="0"/>
              <w:autoSpaceDE w:val="0"/>
              <w:autoSpaceDN w:val="0"/>
              <w:adjustRightInd w:val="0"/>
              <w:jc w:val="center"/>
              <w:rPr>
                <w:sz w:val="18"/>
              </w:rPr>
            </w:pPr>
          </w:p>
        </w:tc>
        <w:tc>
          <w:tcPr>
            <w:tcW w:w="1146" w:type="dxa"/>
            <w:tcBorders>
              <w:top w:val="single" w:sz="4" w:space="0" w:color="auto"/>
              <w:bottom w:val="single" w:sz="4" w:space="0" w:color="auto"/>
            </w:tcBorders>
            <w:shd w:val="clear" w:color="auto" w:fill="FFFFCC"/>
            <w:vAlign w:val="center"/>
          </w:tcPr>
          <w:p w14:paraId="0961FD76" w14:textId="77777777" w:rsidR="009338C2" w:rsidRDefault="009338C2" w:rsidP="009338C2">
            <w:pPr>
              <w:widowControl w:val="0"/>
              <w:autoSpaceDE w:val="0"/>
              <w:autoSpaceDN w:val="0"/>
              <w:adjustRightInd w:val="0"/>
              <w:jc w:val="center"/>
              <w:rPr>
                <w:sz w:val="18"/>
              </w:rPr>
            </w:pPr>
          </w:p>
        </w:tc>
      </w:tr>
      <w:tr w:rsidR="004868D5" w14:paraId="3A2B693A" w14:textId="77777777" w:rsidTr="009338C2">
        <w:trPr>
          <w:trHeight w:val="284"/>
        </w:trPr>
        <w:tc>
          <w:tcPr>
            <w:tcW w:w="2523" w:type="dxa"/>
            <w:tcBorders>
              <w:bottom w:val="single" w:sz="4" w:space="0" w:color="auto"/>
            </w:tcBorders>
            <w:vAlign w:val="center"/>
          </w:tcPr>
          <w:p w14:paraId="70A77DCB" w14:textId="77777777" w:rsidR="004868D5" w:rsidRDefault="004868D5">
            <w:pPr>
              <w:widowControl w:val="0"/>
              <w:autoSpaceDE w:val="0"/>
              <w:autoSpaceDN w:val="0"/>
              <w:adjustRightInd w:val="0"/>
              <w:rPr>
                <w:bCs/>
                <w:sz w:val="18"/>
              </w:rPr>
            </w:pPr>
          </w:p>
        </w:tc>
        <w:tc>
          <w:tcPr>
            <w:tcW w:w="1531" w:type="dxa"/>
            <w:tcBorders>
              <w:bottom w:val="single" w:sz="4" w:space="0" w:color="auto"/>
            </w:tcBorders>
            <w:vAlign w:val="center"/>
          </w:tcPr>
          <w:p w14:paraId="6491C68F" w14:textId="77777777" w:rsidR="004868D5" w:rsidRDefault="00312EE5">
            <w:pPr>
              <w:pStyle w:val="P68B1DB1-Standard10"/>
              <w:widowControl w:val="0"/>
              <w:autoSpaceDE w:val="0"/>
              <w:autoSpaceDN w:val="0"/>
              <w:adjustRightInd w:val="0"/>
            </w:pPr>
            <w:r>
              <w:t>COP</w:t>
            </w:r>
          </w:p>
        </w:tc>
        <w:tc>
          <w:tcPr>
            <w:tcW w:w="1145" w:type="dxa"/>
            <w:tcBorders>
              <w:bottom w:val="single" w:sz="4" w:space="0" w:color="auto"/>
            </w:tcBorders>
            <w:shd w:val="clear" w:color="auto" w:fill="FFFFCC"/>
            <w:vAlign w:val="center"/>
          </w:tcPr>
          <w:p w14:paraId="477B58DB"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620C9B87"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18B77F4F"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529BB770"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3AD9374D" w14:textId="77777777" w:rsidR="004868D5" w:rsidRDefault="004868D5">
            <w:pPr>
              <w:widowControl w:val="0"/>
              <w:autoSpaceDE w:val="0"/>
              <w:autoSpaceDN w:val="0"/>
              <w:adjustRightInd w:val="0"/>
              <w:jc w:val="center"/>
              <w:rPr>
                <w:sz w:val="18"/>
              </w:rPr>
            </w:pPr>
          </w:p>
        </w:tc>
      </w:tr>
      <w:tr w:rsidR="009338C2" w14:paraId="6A581506" w14:textId="77777777" w:rsidTr="009338C2">
        <w:trPr>
          <w:trHeight w:val="284"/>
        </w:trPr>
        <w:tc>
          <w:tcPr>
            <w:tcW w:w="2523" w:type="dxa"/>
            <w:tcBorders>
              <w:top w:val="single" w:sz="4" w:space="0" w:color="auto"/>
            </w:tcBorders>
            <w:vAlign w:val="center"/>
          </w:tcPr>
          <w:p w14:paraId="2E70B142" w14:textId="77777777" w:rsidR="009338C2" w:rsidRDefault="009338C2" w:rsidP="009338C2">
            <w:pPr>
              <w:pStyle w:val="P68B1DB1-Standard10"/>
              <w:widowControl w:val="0"/>
              <w:autoSpaceDE w:val="0"/>
              <w:autoSpaceDN w:val="0"/>
              <w:adjustRightInd w:val="0"/>
              <w:rPr>
                <w:bCs/>
              </w:rPr>
            </w:pPr>
            <w:r>
              <w:t>B5 / W45</w:t>
            </w:r>
          </w:p>
        </w:tc>
        <w:tc>
          <w:tcPr>
            <w:tcW w:w="1531" w:type="dxa"/>
            <w:tcBorders>
              <w:top w:val="single" w:sz="4" w:space="0" w:color="auto"/>
            </w:tcBorders>
            <w:vAlign w:val="center"/>
          </w:tcPr>
          <w:p w14:paraId="344D0CFD" w14:textId="19059005" w:rsidR="009338C2" w:rsidRDefault="009338C2" w:rsidP="009338C2">
            <w:pPr>
              <w:pStyle w:val="P68B1DB1-Standard10"/>
              <w:widowControl w:val="0"/>
              <w:autoSpaceDE w:val="0"/>
              <w:autoSpaceDN w:val="0"/>
              <w:adjustRightInd w:val="0"/>
            </w:pPr>
            <w:r>
              <w:t>Puiss. de ch. / kW</w:t>
            </w:r>
          </w:p>
        </w:tc>
        <w:tc>
          <w:tcPr>
            <w:tcW w:w="1145" w:type="dxa"/>
            <w:tcBorders>
              <w:top w:val="single" w:sz="4" w:space="0" w:color="auto"/>
            </w:tcBorders>
            <w:shd w:val="clear" w:color="auto" w:fill="FFFFCC"/>
            <w:vAlign w:val="center"/>
          </w:tcPr>
          <w:p w14:paraId="0AF821DA" w14:textId="77777777" w:rsidR="009338C2" w:rsidRDefault="009338C2" w:rsidP="009338C2">
            <w:pPr>
              <w:widowControl w:val="0"/>
              <w:autoSpaceDE w:val="0"/>
              <w:autoSpaceDN w:val="0"/>
              <w:adjustRightInd w:val="0"/>
              <w:jc w:val="center"/>
              <w:rPr>
                <w:sz w:val="18"/>
              </w:rPr>
            </w:pPr>
          </w:p>
        </w:tc>
        <w:tc>
          <w:tcPr>
            <w:tcW w:w="1145" w:type="dxa"/>
            <w:tcBorders>
              <w:top w:val="single" w:sz="4" w:space="0" w:color="auto"/>
            </w:tcBorders>
            <w:shd w:val="clear" w:color="auto" w:fill="FFFFCC"/>
            <w:vAlign w:val="center"/>
          </w:tcPr>
          <w:p w14:paraId="6C3756CC" w14:textId="77777777" w:rsidR="009338C2" w:rsidRDefault="009338C2" w:rsidP="009338C2">
            <w:pPr>
              <w:widowControl w:val="0"/>
              <w:autoSpaceDE w:val="0"/>
              <w:autoSpaceDN w:val="0"/>
              <w:adjustRightInd w:val="0"/>
              <w:jc w:val="center"/>
              <w:rPr>
                <w:sz w:val="18"/>
              </w:rPr>
            </w:pPr>
          </w:p>
        </w:tc>
        <w:tc>
          <w:tcPr>
            <w:tcW w:w="1146" w:type="dxa"/>
            <w:tcBorders>
              <w:top w:val="single" w:sz="4" w:space="0" w:color="auto"/>
            </w:tcBorders>
            <w:shd w:val="clear" w:color="auto" w:fill="FFFFCC"/>
            <w:vAlign w:val="center"/>
          </w:tcPr>
          <w:p w14:paraId="2209CF91" w14:textId="77777777" w:rsidR="009338C2" w:rsidRDefault="009338C2" w:rsidP="009338C2">
            <w:pPr>
              <w:widowControl w:val="0"/>
              <w:autoSpaceDE w:val="0"/>
              <w:autoSpaceDN w:val="0"/>
              <w:adjustRightInd w:val="0"/>
              <w:jc w:val="center"/>
              <w:rPr>
                <w:sz w:val="18"/>
              </w:rPr>
            </w:pPr>
          </w:p>
        </w:tc>
        <w:tc>
          <w:tcPr>
            <w:tcW w:w="1145" w:type="dxa"/>
            <w:tcBorders>
              <w:top w:val="single" w:sz="4" w:space="0" w:color="auto"/>
            </w:tcBorders>
            <w:shd w:val="clear" w:color="auto" w:fill="FFFFCC"/>
            <w:vAlign w:val="center"/>
          </w:tcPr>
          <w:p w14:paraId="6D6CA01A" w14:textId="77777777" w:rsidR="009338C2" w:rsidRDefault="009338C2" w:rsidP="009338C2">
            <w:pPr>
              <w:widowControl w:val="0"/>
              <w:autoSpaceDE w:val="0"/>
              <w:autoSpaceDN w:val="0"/>
              <w:adjustRightInd w:val="0"/>
              <w:jc w:val="center"/>
              <w:rPr>
                <w:sz w:val="18"/>
              </w:rPr>
            </w:pPr>
          </w:p>
        </w:tc>
        <w:tc>
          <w:tcPr>
            <w:tcW w:w="1146" w:type="dxa"/>
            <w:tcBorders>
              <w:top w:val="single" w:sz="4" w:space="0" w:color="auto"/>
            </w:tcBorders>
            <w:shd w:val="clear" w:color="auto" w:fill="FFFFCC"/>
            <w:vAlign w:val="center"/>
          </w:tcPr>
          <w:p w14:paraId="7B46E8A6" w14:textId="77777777" w:rsidR="009338C2" w:rsidRDefault="009338C2" w:rsidP="009338C2">
            <w:pPr>
              <w:widowControl w:val="0"/>
              <w:autoSpaceDE w:val="0"/>
              <w:autoSpaceDN w:val="0"/>
              <w:adjustRightInd w:val="0"/>
              <w:jc w:val="center"/>
              <w:rPr>
                <w:sz w:val="18"/>
              </w:rPr>
            </w:pPr>
          </w:p>
        </w:tc>
      </w:tr>
      <w:tr w:rsidR="009338C2" w14:paraId="119237AC" w14:textId="77777777" w:rsidTr="009338C2">
        <w:trPr>
          <w:trHeight w:val="284"/>
        </w:trPr>
        <w:tc>
          <w:tcPr>
            <w:tcW w:w="2523" w:type="dxa"/>
            <w:vAlign w:val="center"/>
          </w:tcPr>
          <w:p w14:paraId="502B7699" w14:textId="77777777" w:rsidR="009338C2" w:rsidRDefault="009338C2" w:rsidP="009338C2">
            <w:pPr>
              <w:widowControl w:val="0"/>
              <w:autoSpaceDE w:val="0"/>
              <w:autoSpaceDN w:val="0"/>
              <w:adjustRightInd w:val="0"/>
              <w:rPr>
                <w:bCs/>
                <w:sz w:val="18"/>
              </w:rPr>
            </w:pPr>
          </w:p>
        </w:tc>
        <w:tc>
          <w:tcPr>
            <w:tcW w:w="1531" w:type="dxa"/>
            <w:vAlign w:val="center"/>
          </w:tcPr>
          <w:p w14:paraId="2E71A93E" w14:textId="22A0590B" w:rsidR="009338C2" w:rsidRDefault="009338C2" w:rsidP="009338C2">
            <w:pPr>
              <w:pStyle w:val="P68B1DB1-Standard10"/>
              <w:widowControl w:val="0"/>
              <w:autoSpaceDE w:val="0"/>
              <w:autoSpaceDN w:val="0"/>
              <w:adjustRightInd w:val="0"/>
            </w:pPr>
            <w:r>
              <w:t>Puiss. él. / kW</w:t>
            </w:r>
          </w:p>
        </w:tc>
        <w:tc>
          <w:tcPr>
            <w:tcW w:w="1145" w:type="dxa"/>
            <w:shd w:val="clear" w:color="auto" w:fill="FFFFCC"/>
            <w:vAlign w:val="center"/>
          </w:tcPr>
          <w:p w14:paraId="59768B4F"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33CB4318"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17D9D10E"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1A35B7B1"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19D4BE38" w14:textId="77777777" w:rsidR="009338C2" w:rsidRDefault="009338C2" w:rsidP="009338C2">
            <w:pPr>
              <w:widowControl w:val="0"/>
              <w:autoSpaceDE w:val="0"/>
              <w:autoSpaceDN w:val="0"/>
              <w:adjustRightInd w:val="0"/>
              <w:jc w:val="center"/>
              <w:rPr>
                <w:sz w:val="18"/>
              </w:rPr>
            </w:pPr>
          </w:p>
        </w:tc>
      </w:tr>
      <w:tr w:rsidR="004868D5" w14:paraId="6BED3D1D" w14:textId="77777777" w:rsidTr="009338C2">
        <w:trPr>
          <w:trHeight w:val="284"/>
        </w:trPr>
        <w:tc>
          <w:tcPr>
            <w:tcW w:w="2523" w:type="dxa"/>
            <w:vAlign w:val="center"/>
          </w:tcPr>
          <w:p w14:paraId="316E8658" w14:textId="77777777" w:rsidR="004868D5" w:rsidRDefault="004868D5">
            <w:pPr>
              <w:widowControl w:val="0"/>
              <w:autoSpaceDE w:val="0"/>
              <w:autoSpaceDN w:val="0"/>
              <w:adjustRightInd w:val="0"/>
              <w:rPr>
                <w:bCs/>
                <w:sz w:val="18"/>
              </w:rPr>
            </w:pPr>
          </w:p>
        </w:tc>
        <w:tc>
          <w:tcPr>
            <w:tcW w:w="1531" w:type="dxa"/>
            <w:vAlign w:val="center"/>
          </w:tcPr>
          <w:p w14:paraId="7824B508" w14:textId="77777777" w:rsidR="004868D5" w:rsidRDefault="00312EE5">
            <w:pPr>
              <w:pStyle w:val="P68B1DB1-Standard10"/>
              <w:widowControl w:val="0"/>
              <w:autoSpaceDE w:val="0"/>
              <w:autoSpaceDN w:val="0"/>
              <w:adjustRightInd w:val="0"/>
            </w:pPr>
            <w:r>
              <w:t>COP</w:t>
            </w:r>
          </w:p>
        </w:tc>
        <w:tc>
          <w:tcPr>
            <w:tcW w:w="1145" w:type="dxa"/>
            <w:shd w:val="clear" w:color="auto" w:fill="FFFFCC"/>
            <w:vAlign w:val="center"/>
          </w:tcPr>
          <w:p w14:paraId="3341F6A8"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04A06387"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1816D304"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3EA9F0EF"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188CC84F" w14:textId="77777777" w:rsidR="004868D5" w:rsidRDefault="004868D5">
            <w:pPr>
              <w:widowControl w:val="0"/>
              <w:autoSpaceDE w:val="0"/>
              <w:autoSpaceDN w:val="0"/>
              <w:adjustRightInd w:val="0"/>
              <w:jc w:val="center"/>
              <w:rPr>
                <w:sz w:val="18"/>
              </w:rPr>
            </w:pPr>
          </w:p>
        </w:tc>
      </w:tr>
      <w:tr w:rsidR="009338C2" w14:paraId="3A2D5935" w14:textId="77777777" w:rsidTr="009338C2">
        <w:trPr>
          <w:trHeight w:val="284"/>
        </w:trPr>
        <w:tc>
          <w:tcPr>
            <w:tcW w:w="2523" w:type="dxa"/>
            <w:vAlign w:val="center"/>
          </w:tcPr>
          <w:p w14:paraId="074E6724" w14:textId="77777777" w:rsidR="009338C2" w:rsidRDefault="009338C2" w:rsidP="009338C2">
            <w:pPr>
              <w:pStyle w:val="P68B1DB1-Standard10"/>
              <w:widowControl w:val="0"/>
              <w:autoSpaceDE w:val="0"/>
              <w:autoSpaceDN w:val="0"/>
              <w:adjustRightInd w:val="0"/>
              <w:rPr>
                <w:bCs/>
              </w:rPr>
            </w:pPr>
            <w:r>
              <w:t>B-5 / W45</w:t>
            </w:r>
          </w:p>
        </w:tc>
        <w:tc>
          <w:tcPr>
            <w:tcW w:w="1531" w:type="dxa"/>
            <w:vAlign w:val="center"/>
          </w:tcPr>
          <w:p w14:paraId="65D78F3E" w14:textId="369E31CF" w:rsidR="009338C2" w:rsidRDefault="009338C2" w:rsidP="009338C2">
            <w:pPr>
              <w:pStyle w:val="P68B1DB1-Standard10"/>
              <w:widowControl w:val="0"/>
              <w:autoSpaceDE w:val="0"/>
              <w:autoSpaceDN w:val="0"/>
              <w:adjustRightInd w:val="0"/>
            </w:pPr>
            <w:r>
              <w:t>Puiss. de ch. / kW</w:t>
            </w:r>
          </w:p>
        </w:tc>
        <w:tc>
          <w:tcPr>
            <w:tcW w:w="1145" w:type="dxa"/>
            <w:shd w:val="clear" w:color="auto" w:fill="FFFFCC"/>
            <w:vAlign w:val="center"/>
          </w:tcPr>
          <w:p w14:paraId="199F1C16"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08053450"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4AB49D01"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0DF81532"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0151CCE0" w14:textId="77777777" w:rsidR="009338C2" w:rsidRDefault="009338C2" w:rsidP="009338C2">
            <w:pPr>
              <w:widowControl w:val="0"/>
              <w:autoSpaceDE w:val="0"/>
              <w:autoSpaceDN w:val="0"/>
              <w:adjustRightInd w:val="0"/>
              <w:jc w:val="center"/>
              <w:rPr>
                <w:sz w:val="18"/>
              </w:rPr>
            </w:pPr>
          </w:p>
        </w:tc>
      </w:tr>
      <w:tr w:rsidR="009338C2" w14:paraId="3A79E5C8" w14:textId="77777777" w:rsidTr="009338C2">
        <w:trPr>
          <w:trHeight w:val="284"/>
        </w:trPr>
        <w:tc>
          <w:tcPr>
            <w:tcW w:w="2523" w:type="dxa"/>
            <w:vAlign w:val="center"/>
          </w:tcPr>
          <w:p w14:paraId="78C42A0E" w14:textId="77777777" w:rsidR="009338C2" w:rsidRDefault="009338C2" w:rsidP="009338C2">
            <w:pPr>
              <w:widowControl w:val="0"/>
              <w:autoSpaceDE w:val="0"/>
              <w:autoSpaceDN w:val="0"/>
              <w:adjustRightInd w:val="0"/>
              <w:rPr>
                <w:bCs/>
                <w:sz w:val="18"/>
              </w:rPr>
            </w:pPr>
          </w:p>
        </w:tc>
        <w:tc>
          <w:tcPr>
            <w:tcW w:w="1531" w:type="dxa"/>
            <w:vAlign w:val="center"/>
          </w:tcPr>
          <w:p w14:paraId="188E64A8" w14:textId="374BFAE2" w:rsidR="009338C2" w:rsidRDefault="009338C2" w:rsidP="009338C2">
            <w:pPr>
              <w:pStyle w:val="P68B1DB1-Standard10"/>
              <w:widowControl w:val="0"/>
              <w:autoSpaceDE w:val="0"/>
              <w:autoSpaceDN w:val="0"/>
              <w:adjustRightInd w:val="0"/>
            </w:pPr>
            <w:r>
              <w:t>Puiss. él. / kW</w:t>
            </w:r>
          </w:p>
        </w:tc>
        <w:tc>
          <w:tcPr>
            <w:tcW w:w="1145" w:type="dxa"/>
            <w:shd w:val="clear" w:color="auto" w:fill="FFFFCC"/>
            <w:vAlign w:val="center"/>
          </w:tcPr>
          <w:p w14:paraId="29B84764"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1D979050"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5A87FD64"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2E10C53D"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546B7BD1" w14:textId="77777777" w:rsidR="009338C2" w:rsidRDefault="009338C2" w:rsidP="009338C2">
            <w:pPr>
              <w:widowControl w:val="0"/>
              <w:autoSpaceDE w:val="0"/>
              <w:autoSpaceDN w:val="0"/>
              <w:adjustRightInd w:val="0"/>
              <w:jc w:val="center"/>
              <w:rPr>
                <w:sz w:val="18"/>
              </w:rPr>
            </w:pPr>
          </w:p>
        </w:tc>
      </w:tr>
      <w:tr w:rsidR="004868D5" w14:paraId="4CBEADF8" w14:textId="77777777" w:rsidTr="009338C2">
        <w:trPr>
          <w:trHeight w:val="284"/>
        </w:trPr>
        <w:tc>
          <w:tcPr>
            <w:tcW w:w="2523" w:type="dxa"/>
            <w:vAlign w:val="center"/>
          </w:tcPr>
          <w:p w14:paraId="7170EFDD" w14:textId="77777777" w:rsidR="004868D5" w:rsidRDefault="004868D5">
            <w:pPr>
              <w:widowControl w:val="0"/>
              <w:autoSpaceDE w:val="0"/>
              <w:autoSpaceDN w:val="0"/>
              <w:adjustRightInd w:val="0"/>
              <w:rPr>
                <w:bCs/>
                <w:sz w:val="18"/>
              </w:rPr>
            </w:pPr>
          </w:p>
        </w:tc>
        <w:tc>
          <w:tcPr>
            <w:tcW w:w="1531" w:type="dxa"/>
            <w:vAlign w:val="center"/>
          </w:tcPr>
          <w:p w14:paraId="14AED2B2" w14:textId="77777777" w:rsidR="004868D5" w:rsidRDefault="00312EE5">
            <w:pPr>
              <w:pStyle w:val="P68B1DB1-Standard10"/>
              <w:widowControl w:val="0"/>
              <w:autoSpaceDE w:val="0"/>
              <w:autoSpaceDN w:val="0"/>
              <w:adjustRightInd w:val="0"/>
            </w:pPr>
            <w:r>
              <w:t>COP</w:t>
            </w:r>
          </w:p>
        </w:tc>
        <w:tc>
          <w:tcPr>
            <w:tcW w:w="1145" w:type="dxa"/>
            <w:shd w:val="clear" w:color="auto" w:fill="FFFFCC"/>
            <w:vAlign w:val="center"/>
          </w:tcPr>
          <w:p w14:paraId="11D5AF3D"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4DB06FF5"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04C3D7B5"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6836FC17"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2071E72F" w14:textId="77777777" w:rsidR="004868D5" w:rsidRDefault="004868D5">
            <w:pPr>
              <w:widowControl w:val="0"/>
              <w:autoSpaceDE w:val="0"/>
              <w:autoSpaceDN w:val="0"/>
              <w:adjustRightInd w:val="0"/>
              <w:jc w:val="center"/>
              <w:rPr>
                <w:sz w:val="18"/>
              </w:rPr>
            </w:pPr>
          </w:p>
        </w:tc>
      </w:tr>
      <w:tr w:rsidR="009338C2" w14:paraId="3370542C" w14:textId="77777777" w:rsidTr="009338C2">
        <w:trPr>
          <w:trHeight w:val="284"/>
        </w:trPr>
        <w:tc>
          <w:tcPr>
            <w:tcW w:w="2523" w:type="dxa"/>
            <w:vAlign w:val="center"/>
          </w:tcPr>
          <w:p w14:paraId="4A24F044" w14:textId="77777777" w:rsidR="009338C2" w:rsidRDefault="009338C2" w:rsidP="009338C2">
            <w:pPr>
              <w:pStyle w:val="P68B1DB1-Standard10"/>
              <w:widowControl w:val="0"/>
              <w:autoSpaceDE w:val="0"/>
              <w:autoSpaceDN w:val="0"/>
              <w:adjustRightInd w:val="0"/>
              <w:rPr>
                <w:bCs/>
              </w:rPr>
            </w:pPr>
            <w:r>
              <w:t>B0 / W55</w:t>
            </w:r>
          </w:p>
        </w:tc>
        <w:tc>
          <w:tcPr>
            <w:tcW w:w="1531" w:type="dxa"/>
            <w:vAlign w:val="center"/>
          </w:tcPr>
          <w:p w14:paraId="06222D22" w14:textId="3CE94D4D" w:rsidR="009338C2" w:rsidRDefault="009338C2" w:rsidP="009338C2">
            <w:pPr>
              <w:pStyle w:val="P68B1DB1-Standard10"/>
              <w:widowControl w:val="0"/>
              <w:autoSpaceDE w:val="0"/>
              <w:autoSpaceDN w:val="0"/>
              <w:adjustRightInd w:val="0"/>
            </w:pPr>
            <w:r>
              <w:t>Puiss. de ch. / kW</w:t>
            </w:r>
          </w:p>
        </w:tc>
        <w:tc>
          <w:tcPr>
            <w:tcW w:w="1145" w:type="dxa"/>
            <w:shd w:val="clear" w:color="auto" w:fill="FFFFCC"/>
            <w:vAlign w:val="center"/>
          </w:tcPr>
          <w:p w14:paraId="682A2F51"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35661895"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28C9E406"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643D7020"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24037370" w14:textId="77777777" w:rsidR="009338C2" w:rsidRDefault="009338C2" w:rsidP="009338C2">
            <w:pPr>
              <w:widowControl w:val="0"/>
              <w:autoSpaceDE w:val="0"/>
              <w:autoSpaceDN w:val="0"/>
              <w:adjustRightInd w:val="0"/>
              <w:jc w:val="center"/>
              <w:rPr>
                <w:sz w:val="18"/>
              </w:rPr>
            </w:pPr>
          </w:p>
        </w:tc>
      </w:tr>
      <w:tr w:rsidR="009338C2" w14:paraId="0A4A35F3" w14:textId="77777777" w:rsidTr="009338C2">
        <w:trPr>
          <w:trHeight w:val="284"/>
        </w:trPr>
        <w:tc>
          <w:tcPr>
            <w:tcW w:w="2523" w:type="dxa"/>
            <w:vAlign w:val="center"/>
          </w:tcPr>
          <w:p w14:paraId="7759F692" w14:textId="77777777" w:rsidR="009338C2" w:rsidRDefault="009338C2" w:rsidP="009338C2">
            <w:pPr>
              <w:widowControl w:val="0"/>
              <w:autoSpaceDE w:val="0"/>
              <w:autoSpaceDN w:val="0"/>
              <w:adjustRightInd w:val="0"/>
              <w:rPr>
                <w:bCs/>
                <w:sz w:val="18"/>
              </w:rPr>
            </w:pPr>
          </w:p>
        </w:tc>
        <w:tc>
          <w:tcPr>
            <w:tcW w:w="1531" w:type="dxa"/>
            <w:vAlign w:val="center"/>
          </w:tcPr>
          <w:p w14:paraId="51553008" w14:textId="16DCFC6F" w:rsidR="009338C2" w:rsidRDefault="009338C2" w:rsidP="009338C2">
            <w:pPr>
              <w:pStyle w:val="P68B1DB1-Standard10"/>
              <w:widowControl w:val="0"/>
              <w:autoSpaceDE w:val="0"/>
              <w:autoSpaceDN w:val="0"/>
              <w:adjustRightInd w:val="0"/>
            </w:pPr>
            <w:r>
              <w:t>Puiss. él. / kW</w:t>
            </w:r>
          </w:p>
        </w:tc>
        <w:tc>
          <w:tcPr>
            <w:tcW w:w="1145" w:type="dxa"/>
            <w:shd w:val="clear" w:color="auto" w:fill="FFFFCC"/>
            <w:vAlign w:val="center"/>
          </w:tcPr>
          <w:p w14:paraId="4C207973"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14E002C0"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70D64EA6"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68941A68"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14C5FB66" w14:textId="77777777" w:rsidR="009338C2" w:rsidRDefault="009338C2" w:rsidP="009338C2">
            <w:pPr>
              <w:widowControl w:val="0"/>
              <w:autoSpaceDE w:val="0"/>
              <w:autoSpaceDN w:val="0"/>
              <w:adjustRightInd w:val="0"/>
              <w:jc w:val="center"/>
              <w:rPr>
                <w:sz w:val="18"/>
              </w:rPr>
            </w:pPr>
          </w:p>
        </w:tc>
      </w:tr>
      <w:tr w:rsidR="004868D5" w14:paraId="3E6A14BF" w14:textId="77777777" w:rsidTr="009338C2">
        <w:trPr>
          <w:trHeight w:val="284"/>
        </w:trPr>
        <w:tc>
          <w:tcPr>
            <w:tcW w:w="2523" w:type="dxa"/>
            <w:vAlign w:val="center"/>
          </w:tcPr>
          <w:p w14:paraId="5C04601A" w14:textId="77777777" w:rsidR="004868D5" w:rsidRDefault="004868D5">
            <w:pPr>
              <w:widowControl w:val="0"/>
              <w:autoSpaceDE w:val="0"/>
              <w:autoSpaceDN w:val="0"/>
              <w:adjustRightInd w:val="0"/>
              <w:rPr>
                <w:bCs/>
                <w:sz w:val="18"/>
              </w:rPr>
            </w:pPr>
          </w:p>
        </w:tc>
        <w:tc>
          <w:tcPr>
            <w:tcW w:w="1531" w:type="dxa"/>
            <w:vAlign w:val="center"/>
          </w:tcPr>
          <w:p w14:paraId="2EE7A175" w14:textId="77777777" w:rsidR="004868D5" w:rsidRDefault="00312EE5">
            <w:pPr>
              <w:pStyle w:val="P68B1DB1-Standard10"/>
              <w:widowControl w:val="0"/>
              <w:autoSpaceDE w:val="0"/>
              <w:autoSpaceDN w:val="0"/>
              <w:adjustRightInd w:val="0"/>
            </w:pPr>
            <w:r>
              <w:t>COP</w:t>
            </w:r>
          </w:p>
        </w:tc>
        <w:tc>
          <w:tcPr>
            <w:tcW w:w="1145" w:type="dxa"/>
            <w:shd w:val="clear" w:color="auto" w:fill="FFFFCC"/>
            <w:vAlign w:val="center"/>
          </w:tcPr>
          <w:p w14:paraId="0729E172"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6CBA8104"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49F475E8"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425C1E12"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62FA7BBE" w14:textId="77777777" w:rsidR="004868D5" w:rsidRDefault="004868D5">
            <w:pPr>
              <w:widowControl w:val="0"/>
              <w:autoSpaceDE w:val="0"/>
              <w:autoSpaceDN w:val="0"/>
              <w:adjustRightInd w:val="0"/>
              <w:jc w:val="center"/>
              <w:rPr>
                <w:sz w:val="18"/>
              </w:rPr>
            </w:pPr>
          </w:p>
        </w:tc>
      </w:tr>
      <w:tr w:rsidR="009338C2" w14:paraId="048F9D78" w14:textId="77777777" w:rsidTr="009338C2">
        <w:trPr>
          <w:trHeight w:val="284"/>
        </w:trPr>
        <w:tc>
          <w:tcPr>
            <w:tcW w:w="2523" w:type="dxa"/>
            <w:vAlign w:val="center"/>
          </w:tcPr>
          <w:p w14:paraId="06AAAC5F" w14:textId="77777777" w:rsidR="009338C2" w:rsidRDefault="009338C2" w:rsidP="009338C2">
            <w:pPr>
              <w:pStyle w:val="P68B1DB1-Standard10"/>
              <w:widowControl w:val="0"/>
              <w:autoSpaceDE w:val="0"/>
              <w:autoSpaceDN w:val="0"/>
              <w:adjustRightInd w:val="0"/>
              <w:rPr>
                <w:bCs/>
              </w:rPr>
            </w:pPr>
            <w:r>
              <w:t>B5 / W55</w:t>
            </w:r>
          </w:p>
        </w:tc>
        <w:tc>
          <w:tcPr>
            <w:tcW w:w="1531" w:type="dxa"/>
            <w:vAlign w:val="center"/>
          </w:tcPr>
          <w:p w14:paraId="5CA368D7" w14:textId="351121A1" w:rsidR="009338C2" w:rsidRDefault="009338C2" w:rsidP="009338C2">
            <w:pPr>
              <w:pStyle w:val="P68B1DB1-Standard10"/>
              <w:widowControl w:val="0"/>
              <w:autoSpaceDE w:val="0"/>
              <w:autoSpaceDN w:val="0"/>
              <w:adjustRightInd w:val="0"/>
            </w:pPr>
            <w:r>
              <w:t>Puiss. de ch. / kW</w:t>
            </w:r>
          </w:p>
        </w:tc>
        <w:tc>
          <w:tcPr>
            <w:tcW w:w="1145" w:type="dxa"/>
            <w:shd w:val="clear" w:color="auto" w:fill="FFFFCC"/>
            <w:vAlign w:val="center"/>
          </w:tcPr>
          <w:p w14:paraId="03F9E005"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2413C01D"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24BDD707"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21EEEDC1"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6623C028" w14:textId="77777777" w:rsidR="009338C2" w:rsidRDefault="009338C2" w:rsidP="009338C2">
            <w:pPr>
              <w:widowControl w:val="0"/>
              <w:autoSpaceDE w:val="0"/>
              <w:autoSpaceDN w:val="0"/>
              <w:adjustRightInd w:val="0"/>
              <w:jc w:val="center"/>
              <w:rPr>
                <w:sz w:val="18"/>
              </w:rPr>
            </w:pPr>
          </w:p>
        </w:tc>
      </w:tr>
      <w:tr w:rsidR="009338C2" w14:paraId="67A0AA4B" w14:textId="77777777" w:rsidTr="009338C2">
        <w:trPr>
          <w:trHeight w:val="284"/>
        </w:trPr>
        <w:tc>
          <w:tcPr>
            <w:tcW w:w="2523" w:type="dxa"/>
            <w:vAlign w:val="center"/>
          </w:tcPr>
          <w:p w14:paraId="1498BD64" w14:textId="77777777" w:rsidR="009338C2" w:rsidRDefault="009338C2" w:rsidP="009338C2">
            <w:pPr>
              <w:widowControl w:val="0"/>
              <w:autoSpaceDE w:val="0"/>
              <w:autoSpaceDN w:val="0"/>
              <w:adjustRightInd w:val="0"/>
              <w:rPr>
                <w:bCs/>
                <w:sz w:val="18"/>
              </w:rPr>
            </w:pPr>
          </w:p>
        </w:tc>
        <w:tc>
          <w:tcPr>
            <w:tcW w:w="1531" w:type="dxa"/>
            <w:vAlign w:val="center"/>
          </w:tcPr>
          <w:p w14:paraId="42A67307" w14:textId="6129BD91" w:rsidR="009338C2" w:rsidRDefault="009338C2" w:rsidP="009338C2">
            <w:pPr>
              <w:pStyle w:val="P68B1DB1-Standard10"/>
              <w:widowControl w:val="0"/>
              <w:autoSpaceDE w:val="0"/>
              <w:autoSpaceDN w:val="0"/>
              <w:adjustRightInd w:val="0"/>
            </w:pPr>
            <w:r>
              <w:t>Puiss. él. / kW</w:t>
            </w:r>
          </w:p>
        </w:tc>
        <w:tc>
          <w:tcPr>
            <w:tcW w:w="1145" w:type="dxa"/>
            <w:shd w:val="clear" w:color="auto" w:fill="FFFFCC"/>
            <w:vAlign w:val="center"/>
          </w:tcPr>
          <w:p w14:paraId="0697BB3F"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05F7225A"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74ED8E97"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58842406"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6066ED0B" w14:textId="77777777" w:rsidR="009338C2" w:rsidRDefault="009338C2" w:rsidP="009338C2">
            <w:pPr>
              <w:widowControl w:val="0"/>
              <w:autoSpaceDE w:val="0"/>
              <w:autoSpaceDN w:val="0"/>
              <w:adjustRightInd w:val="0"/>
              <w:jc w:val="center"/>
              <w:rPr>
                <w:sz w:val="18"/>
              </w:rPr>
            </w:pPr>
          </w:p>
        </w:tc>
      </w:tr>
      <w:tr w:rsidR="004868D5" w14:paraId="423903CC" w14:textId="77777777" w:rsidTr="009338C2">
        <w:trPr>
          <w:trHeight w:val="284"/>
        </w:trPr>
        <w:tc>
          <w:tcPr>
            <w:tcW w:w="2523" w:type="dxa"/>
            <w:vAlign w:val="center"/>
          </w:tcPr>
          <w:p w14:paraId="19B1DD49" w14:textId="77777777" w:rsidR="004868D5" w:rsidRDefault="004868D5">
            <w:pPr>
              <w:widowControl w:val="0"/>
              <w:autoSpaceDE w:val="0"/>
              <w:autoSpaceDN w:val="0"/>
              <w:adjustRightInd w:val="0"/>
              <w:rPr>
                <w:bCs/>
                <w:sz w:val="18"/>
              </w:rPr>
            </w:pPr>
          </w:p>
        </w:tc>
        <w:tc>
          <w:tcPr>
            <w:tcW w:w="1531" w:type="dxa"/>
            <w:vAlign w:val="center"/>
          </w:tcPr>
          <w:p w14:paraId="5782EB6C" w14:textId="77777777" w:rsidR="004868D5" w:rsidRDefault="00312EE5">
            <w:pPr>
              <w:pStyle w:val="P68B1DB1-Standard10"/>
              <w:widowControl w:val="0"/>
              <w:autoSpaceDE w:val="0"/>
              <w:autoSpaceDN w:val="0"/>
              <w:adjustRightInd w:val="0"/>
            </w:pPr>
            <w:r>
              <w:t>COP</w:t>
            </w:r>
          </w:p>
        </w:tc>
        <w:tc>
          <w:tcPr>
            <w:tcW w:w="1145" w:type="dxa"/>
            <w:shd w:val="clear" w:color="auto" w:fill="FFFFCC"/>
            <w:vAlign w:val="center"/>
          </w:tcPr>
          <w:p w14:paraId="548E6706"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76133462"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59CD8052"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3BC0B935"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6B8E03E9" w14:textId="77777777" w:rsidR="004868D5" w:rsidRDefault="004868D5">
            <w:pPr>
              <w:widowControl w:val="0"/>
              <w:autoSpaceDE w:val="0"/>
              <w:autoSpaceDN w:val="0"/>
              <w:adjustRightInd w:val="0"/>
              <w:jc w:val="center"/>
              <w:rPr>
                <w:sz w:val="18"/>
              </w:rPr>
            </w:pPr>
          </w:p>
        </w:tc>
      </w:tr>
    </w:tbl>
    <w:p w14:paraId="20537038" w14:textId="77777777" w:rsidR="004868D5" w:rsidRDefault="004868D5">
      <w:pPr>
        <w:widowControl w:val="0"/>
        <w:tabs>
          <w:tab w:val="left" w:pos="612"/>
        </w:tabs>
        <w:autoSpaceDE w:val="0"/>
        <w:autoSpaceDN w:val="0"/>
        <w:adjustRightInd w:val="0"/>
        <w:rPr>
          <w:sz w:val="16"/>
        </w:rPr>
      </w:pPr>
    </w:p>
    <w:p w14:paraId="3C04D648" w14:textId="77777777" w:rsidR="004868D5" w:rsidRPr="0072101F" w:rsidRDefault="00312EE5">
      <w:pPr>
        <w:widowControl w:val="0"/>
        <w:tabs>
          <w:tab w:val="left" w:pos="426"/>
        </w:tabs>
        <w:autoSpaceDE w:val="0"/>
        <w:autoSpaceDN w:val="0"/>
        <w:adjustRightInd w:val="0"/>
        <w:spacing w:line="255" w:lineRule="exact"/>
        <w:jc w:val="left"/>
        <w:rPr>
          <w:szCs w:val="20"/>
          <w:lang w:val="fr-CH"/>
        </w:rPr>
      </w:pPr>
      <w:r w:rsidRPr="0072101F">
        <w:rPr>
          <w:b/>
          <w:lang w:val="fr-CH"/>
        </w:rPr>
        <w:t>*</w:t>
      </w:r>
      <w:r w:rsidRPr="0072101F">
        <w:rPr>
          <w:b/>
          <w:szCs w:val="20"/>
          <w:lang w:val="fr-CH"/>
        </w:rPr>
        <w:tab/>
      </w:r>
      <w:r w:rsidRPr="0072101F">
        <w:rPr>
          <w:lang w:val="fr-CH"/>
        </w:rPr>
        <w:t xml:space="preserve"> La source des données doit être clairement indiquée:</w:t>
      </w:r>
    </w:p>
    <w:p w14:paraId="209D5C01" w14:textId="77777777" w:rsidR="004868D5" w:rsidRPr="0072101F" w:rsidRDefault="00312EE5">
      <w:pPr>
        <w:widowControl w:val="0"/>
        <w:tabs>
          <w:tab w:val="left" w:pos="426"/>
        </w:tabs>
        <w:autoSpaceDE w:val="0"/>
        <w:autoSpaceDN w:val="0"/>
        <w:adjustRightInd w:val="0"/>
        <w:spacing w:line="255" w:lineRule="exact"/>
        <w:jc w:val="left"/>
        <w:rPr>
          <w:szCs w:val="20"/>
          <w:lang w:val="fr-CH"/>
        </w:rPr>
      </w:pPr>
      <w:r w:rsidRPr="0072101F">
        <w:rPr>
          <w:b/>
          <w:szCs w:val="20"/>
          <w:lang w:val="fr-CH"/>
        </w:rPr>
        <w:tab/>
      </w:r>
      <w:r w:rsidRPr="0072101F">
        <w:rPr>
          <w:lang w:val="fr-CH"/>
        </w:rPr>
        <w:t>«T» Centre de test de mesure</w:t>
      </w:r>
    </w:p>
    <w:p w14:paraId="4FDF4FA7" w14:textId="77777777" w:rsidR="004868D5" w:rsidRPr="0072101F" w:rsidRDefault="00312EE5">
      <w:pPr>
        <w:widowControl w:val="0"/>
        <w:tabs>
          <w:tab w:val="left" w:pos="426"/>
        </w:tabs>
        <w:autoSpaceDE w:val="0"/>
        <w:autoSpaceDN w:val="0"/>
        <w:adjustRightInd w:val="0"/>
        <w:spacing w:line="255" w:lineRule="exact"/>
        <w:jc w:val="left"/>
        <w:rPr>
          <w:szCs w:val="20"/>
          <w:lang w:val="fr-CH"/>
        </w:rPr>
      </w:pPr>
      <w:r w:rsidRPr="0072101F">
        <w:rPr>
          <w:szCs w:val="20"/>
          <w:lang w:val="fr-CH"/>
        </w:rPr>
        <w:tab/>
      </w:r>
      <w:r w:rsidRPr="0072101F">
        <w:rPr>
          <w:lang w:val="fr-CH"/>
        </w:rPr>
        <w:t>«H» Identification du fabricant</w:t>
      </w:r>
    </w:p>
    <w:p w14:paraId="44FFA9D6" w14:textId="77777777" w:rsidR="004868D5" w:rsidRPr="0072101F" w:rsidRDefault="00312EE5">
      <w:pPr>
        <w:widowControl w:val="0"/>
        <w:tabs>
          <w:tab w:val="left" w:pos="426"/>
        </w:tabs>
        <w:autoSpaceDE w:val="0"/>
        <w:autoSpaceDN w:val="0"/>
        <w:adjustRightInd w:val="0"/>
        <w:spacing w:line="255" w:lineRule="exact"/>
        <w:jc w:val="left"/>
        <w:rPr>
          <w:szCs w:val="20"/>
          <w:lang w:val="fr-CH"/>
        </w:rPr>
      </w:pPr>
      <w:r w:rsidRPr="0072101F">
        <w:rPr>
          <w:szCs w:val="20"/>
          <w:lang w:val="fr-CH"/>
        </w:rPr>
        <w:tab/>
      </w:r>
      <w:r w:rsidRPr="0072101F">
        <w:rPr>
          <w:lang w:val="fr-CH"/>
        </w:rPr>
        <w:t>«HPK» CEN HP Keymark</w:t>
      </w:r>
    </w:p>
    <w:p w14:paraId="1F234D5D" w14:textId="015619CC" w:rsidR="004868D5" w:rsidRPr="0072101F" w:rsidRDefault="00312EE5">
      <w:pPr>
        <w:widowControl w:val="0"/>
        <w:tabs>
          <w:tab w:val="left" w:pos="142"/>
          <w:tab w:val="left" w:pos="426"/>
          <w:tab w:val="left" w:pos="567"/>
        </w:tabs>
        <w:autoSpaceDE w:val="0"/>
        <w:autoSpaceDN w:val="0"/>
        <w:adjustRightInd w:val="0"/>
        <w:spacing w:line="255" w:lineRule="exact"/>
        <w:jc w:val="left"/>
        <w:rPr>
          <w:szCs w:val="20"/>
          <w:lang w:val="fr-CH"/>
        </w:rPr>
      </w:pPr>
      <w:r w:rsidRPr="0072101F">
        <w:rPr>
          <w:b/>
          <w:lang w:val="fr-CH"/>
        </w:rPr>
        <w:t>**</w:t>
      </w:r>
      <w:r w:rsidRPr="0072101F">
        <w:rPr>
          <w:b/>
          <w:szCs w:val="20"/>
          <w:lang w:val="fr-CH"/>
        </w:rPr>
        <w:tab/>
      </w:r>
      <w:r w:rsidRPr="0072101F">
        <w:rPr>
          <w:lang w:val="fr-CH"/>
        </w:rPr>
        <w:t xml:space="preserve"> </w:t>
      </w:r>
      <w:r w:rsidR="00332F57">
        <w:rPr>
          <w:lang w:val="fr-CH"/>
        </w:rPr>
        <w:t>C</w:t>
      </w:r>
      <w:r w:rsidR="00332F57" w:rsidRPr="00332F57">
        <w:rPr>
          <w:lang w:val="fr-CH"/>
        </w:rPr>
        <w:t>onditions climatiques moyennes</w:t>
      </w:r>
      <w:r w:rsidR="00332F57">
        <w:rPr>
          <w:lang w:val="fr-CH"/>
        </w:rPr>
        <w:t xml:space="preserve"> </w:t>
      </w:r>
      <w:r w:rsidRPr="0072101F">
        <w:rPr>
          <w:lang w:val="fr-CH"/>
        </w:rPr>
        <w:t xml:space="preserve">et </w:t>
      </w:r>
      <w:r w:rsidR="00977651" w:rsidRPr="00977651">
        <w:rPr>
          <w:lang w:val="fr-CH"/>
        </w:rPr>
        <w:t>application</w:t>
      </w:r>
      <w:r w:rsidR="00977651" w:rsidRPr="00977651">
        <w:rPr>
          <w:lang w:val="fr-CH"/>
        </w:rPr>
        <w:t xml:space="preserve"> </w:t>
      </w:r>
      <w:r w:rsidR="00977651">
        <w:rPr>
          <w:lang w:val="fr-CH"/>
        </w:rPr>
        <w:t xml:space="preserve">à </w:t>
      </w:r>
      <w:r w:rsidRPr="0072101F">
        <w:rPr>
          <w:lang w:val="fr-CH"/>
        </w:rPr>
        <w:t>basse température (</w:t>
      </w:r>
      <w:r w:rsidRPr="0072101F">
        <w:rPr>
          <w:sz w:val="18"/>
          <w:lang w:val="fr-CH"/>
        </w:rPr>
        <w:t>35 °C)</w:t>
      </w:r>
    </w:p>
    <w:p w14:paraId="285B9B5D" w14:textId="77777777" w:rsidR="004868D5" w:rsidRPr="0072101F" w:rsidRDefault="00312EE5">
      <w:pPr>
        <w:widowControl w:val="0"/>
        <w:tabs>
          <w:tab w:val="left" w:pos="142"/>
          <w:tab w:val="left" w:pos="426"/>
          <w:tab w:val="left" w:pos="567"/>
        </w:tabs>
        <w:autoSpaceDE w:val="0"/>
        <w:autoSpaceDN w:val="0"/>
        <w:adjustRightInd w:val="0"/>
        <w:spacing w:line="255" w:lineRule="exact"/>
        <w:jc w:val="left"/>
        <w:rPr>
          <w:szCs w:val="20"/>
          <w:lang w:val="fr-CH"/>
        </w:rPr>
      </w:pPr>
      <w:r w:rsidRPr="0072101F">
        <w:rPr>
          <w:b/>
          <w:lang w:val="fr-CH"/>
        </w:rPr>
        <w:t>***</w:t>
      </w:r>
      <w:r w:rsidRPr="0072101F">
        <w:rPr>
          <w:b/>
          <w:szCs w:val="20"/>
          <w:lang w:val="fr-CH"/>
        </w:rPr>
        <w:tab/>
      </w:r>
      <w:r w:rsidRPr="0072101F">
        <w:rPr>
          <w:lang w:val="fr-CH"/>
        </w:rPr>
        <w:t xml:space="preserve"> Conditions climatiques et températures moyennes (</w:t>
      </w:r>
      <w:r w:rsidRPr="0072101F">
        <w:rPr>
          <w:sz w:val="18"/>
          <w:lang w:val="fr-CH"/>
        </w:rPr>
        <w:t>55 °C)</w:t>
      </w:r>
    </w:p>
    <w:p w14:paraId="5D640990" w14:textId="77777777" w:rsidR="004868D5" w:rsidRPr="0072101F" w:rsidRDefault="004868D5">
      <w:pPr>
        <w:widowControl w:val="0"/>
        <w:tabs>
          <w:tab w:val="left" w:pos="142"/>
        </w:tabs>
        <w:autoSpaceDE w:val="0"/>
        <w:autoSpaceDN w:val="0"/>
        <w:adjustRightInd w:val="0"/>
        <w:spacing w:line="255" w:lineRule="exact"/>
        <w:jc w:val="left"/>
        <w:rPr>
          <w:szCs w:val="20"/>
          <w:lang w:val="fr-CH"/>
        </w:rPr>
      </w:pPr>
    </w:p>
    <w:p w14:paraId="61CFBDCA" w14:textId="77777777" w:rsidR="004868D5" w:rsidRPr="0072101F" w:rsidRDefault="00312EE5">
      <w:pPr>
        <w:widowControl w:val="0"/>
        <w:tabs>
          <w:tab w:val="left" w:pos="142"/>
        </w:tabs>
        <w:autoSpaceDE w:val="0"/>
        <w:autoSpaceDN w:val="0"/>
        <w:adjustRightInd w:val="0"/>
        <w:spacing w:line="255" w:lineRule="exact"/>
        <w:jc w:val="left"/>
        <w:rPr>
          <w:szCs w:val="20"/>
          <w:lang w:val="fr-CH"/>
        </w:rPr>
      </w:pPr>
      <w:r w:rsidRPr="0072101F">
        <w:rPr>
          <w:lang w:val="fr-CH"/>
        </w:rPr>
        <w:t>Les données techniques sont basées sur les composants déclarés dans la liste du chapitre 2.</w:t>
      </w:r>
    </w:p>
    <w:p w14:paraId="79B0DE79" w14:textId="77777777" w:rsidR="004868D5" w:rsidRPr="0072101F" w:rsidRDefault="004868D5">
      <w:pPr>
        <w:widowControl w:val="0"/>
        <w:tabs>
          <w:tab w:val="left" w:pos="142"/>
        </w:tabs>
        <w:autoSpaceDE w:val="0"/>
        <w:autoSpaceDN w:val="0"/>
        <w:adjustRightInd w:val="0"/>
        <w:spacing w:line="255" w:lineRule="exact"/>
        <w:jc w:val="left"/>
        <w:rPr>
          <w:szCs w:val="20"/>
          <w:lang w:val="fr-CH"/>
        </w:rPr>
      </w:pPr>
    </w:p>
    <w:p w14:paraId="1153BDF9" w14:textId="77777777" w:rsidR="004868D5" w:rsidRPr="0072101F" w:rsidRDefault="00312EE5">
      <w:pPr>
        <w:pStyle w:val="P68B1DB1-Standard6"/>
        <w:ind w:left="426" w:hanging="426"/>
        <w:rPr>
          <w:bCs/>
          <w:szCs w:val="22"/>
          <w:lang w:val="fr-CH"/>
        </w:rPr>
      </w:pPr>
      <w:r w:rsidRPr="0072101F">
        <w:rPr>
          <w:lang w:val="fr-CH"/>
        </w:rPr>
        <w:br w:type="page"/>
      </w:r>
    </w:p>
    <w:p w14:paraId="54ABB03B" w14:textId="53496E56" w:rsidR="004868D5" w:rsidRPr="0072101F" w:rsidRDefault="00312EE5">
      <w:pPr>
        <w:pStyle w:val="P68B1DB1-Standard6"/>
        <w:ind w:left="426" w:hanging="426"/>
        <w:rPr>
          <w:lang w:val="fr-CH"/>
        </w:rPr>
      </w:pPr>
      <w:r w:rsidRPr="0072101F">
        <w:rPr>
          <w:lang w:val="fr-CH"/>
        </w:rPr>
        <w:lastRenderedPageBreak/>
        <w:t xml:space="preserve">3.3) </w:t>
      </w:r>
      <w:r w:rsidR="00755F19" w:rsidRPr="00755F19">
        <w:rPr>
          <w:lang w:val="fr-CH"/>
        </w:rPr>
        <w:t>Indications du fabricant pour les pompes à chaleur eau-eau</w:t>
      </w:r>
    </w:p>
    <w:p w14:paraId="599498CE" w14:textId="77777777" w:rsidR="004868D5" w:rsidRPr="0072101F" w:rsidRDefault="004868D5">
      <w:pPr>
        <w:widowControl w:val="0"/>
        <w:autoSpaceDE w:val="0"/>
        <w:autoSpaceDN w:val="0"/>
        <w:adjustRightInd w:val="0"/>
        <w:rPr>
          <w:b/>
          <w:sz w:val="16"/>
          <w:lang w:val="fr-CH"/>
        </w:rPr>
      </w:pPr>
    </w:p>
    <w:p w14:paraId="34B6FAB7" w14:textId="77777777" w:rsidR="004868D5" w:rsidRDefault="00312EE5">
      <w:pPr>
        <w:pStyle w:val="P68B1DB1-Standard7"/>
        <w:widowControl w:val="0"/>
        <w:autoSpaceDE w:val="0"/>
        <w:autoSpaceDN w:val="0"/>
        <w:adjustRightInd w:val="0"/>
        <w:spacing w:line="255" w:lineRule="exact"/>
      </w:pPr>
      <w:r>
        <w:t xml:space="preserve">Spécifications techniques selon EN 14825 / </w:t>
      </w:r>
      <w:r>
        <w:t>14511 / 12102-1</w:t>
      </w:r>
    </w:p>
    <w:p w14:paraId="6ABD1D30" w14:textId="77777777" w:rsidR="004868D5" w:rsidRDefault="004868D5">
      <w:pPr>
        <w:widowControl w:val="0"/>
        <w:autoSpaceDE w:val="0"/>
        <w:autoSpaceDN w:val="0"/>
        <w:adjustRightInd w:val="0"/>
        <w:rPr>
          <w:sz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3"/>
        <w:gridCol w:w="1531"/>
        <w:gridCol w:w="1145"/>
        <w:gridCol w:w="1145"/>
        <w:gridCol w:w="1146"/>
        <w:gridCol w:w="1145"/>
        <w:gridCol w:w="1146"/>
      </w:tblGrid>
      <w:tr w:rsidR="004868D5" w14:paraId="218EC9F8" w14:textId="77777777">
        <w:trPr>
          <w:trHeight w:val="284"/>
        </w:trPr>
        <w:tc>
          <w:tcPr>
            <w:tcW w:w="2523" w:type="dxa"/>
            <w:tcBorders>
              <w:top w:val="single" w:sz="12" w:space="0" w:color="auto"/>
              <w:left w:val="single" w:sz="12" w:space="0" w:color="auto"/>
              <w:bottom w:val="single" w:sz="12" w:space="0" w:color="auto"/>
            </w:tcBorders>
            <w:shd w:val="clear" w:color="auto" w:fill="FFFFFF"/>
            <w:vAlign w:val="center"/>
          </w:tcPr>
          <w:p w14:paraId="7415AB0D" w14:textId="77777777" w:rsidR="004868D5" w:rsidRDefault="00312EE5">
            <w:pPr>
              <w:pStyle w:val="P68B1DB1-Standard10"/>
              <w:rPr>
                <w:bCs/>
              </w:rPr>
            </w:pPr>
            <w:r>
              <w:t>Désignation du type</w:t>
            </w:r>
          </w:p>
        </w:tc>
        <w:tc>
          <w:tcPr>
            <w:tcW w:w="1531" w:type="dxa"/>
            <w:tcBorders>
              <w:top w:val="single" w:sz="12" w:space="0" w:color="auto"/>
              <w:bottom w:val="single" w:sz="12" w:space="0" w:color="auto"/>
            </w:tcBorders>
            <w:shd w:val="clear" w:color="auto" w:fill="FFFFFF"/>
            <w:vAlign w:val="center"/>
          </w:tcPr>
          <w:p w14:paraId="7E501225" w14:textId="77777777" w:rsidR="004868D5" w:rsidRDefault="004868D5">
            <w:pPr>
              <w:widowControl w:val="0"/>
              <w:autoSpaceDE w:val="0"/>
              <w:autoSpaceDN w:val="0"/>
              <w:adjustRightInd w:val="0"/>
              <w:rPr>
                <w:bCs/>
                <w:sz w:val="18"/>
              </w:rPr>
            </w:pPr>
          </w:p>
        </w:tc>
        <w:tc>
          <w:tcPr>
            <w:tcW w:w="1145" w:type="dxa"/>
            <w:tcBorders>
              <w:top w:val="single" w:sz="12" w:space="0" w:color="auto"/>
              <w:bottom w:val="single" w:sz="12" w:space="0" w:color="auto"/>
            </w:tcBorders>
            <w:shd w:val="clear" w:color="auto" w:fill="FFFF00"/>
            <w:vAlign w:val="center"/>
          </w:tcPr>
          <w:p w14:paraId="60D52288" w14:textId="77777777" w:rsidR="004868D5" w:rsidRDefault="004868D5">
            <w:pPr>
              <w:widowControl w:val="0"/>
              <w:autoSpaceDE w:val="0"/>
              <w:autoSpaceDN w:val="0"/>
              <w:adjustRightInd w:val="0"/>
              <w:jc w:val="center"/>
              <w:rPr>
                <w:bCs/>
                <w:sz w:val="18"/>
              </w:rPr>
            </w:pPr>
          </w:p>
        </w:tc>
        <w:tc>
          <w:tcPr>
            <w:tcW w:w="1145" w:type="dxa"/>
            <w:tcBorders>
              <w:top w:val="single" w:sz="12" w:space="0" w:color="auto"/>
              <w:bottom w:val="single" w:sz="12" w:space="0" w:color="auto"/>
            </w:tcBorders>
            <w:shd w:val="clear" w:color="auto" w:fill="FFFF00"/>
            <w:vAlign w:val="center"/>
          </w:tcPr>
          <w:p w14:paraId="6B9A9671" w14:textId="77777777" w:rsidR="004868D5" w:rsidRDefault="004868D5">
            <w:pPr>
              <w:widowControl w:val="0"/>
              <w:autoSpaceDE w:val="0"/>
              <w:autoSpaceDN w:val="0"/>
              <w:adjustRightInd w:val="0"/>
              <w:jc w:val="center"/>
              <w:rPr>
                <w:bCs/>
                <w:sz w:val="18"/>
              </w:rPr>
            </w:pPr>
          </w:p>
        </w:tc>
        <w:tc>
          <w:tcPr>
            <w:tcW w:w="1146" w:type="dxa"/>
            <w:tcBorders>
              <w:top w:val="single" w:sz="12" w:space="0" w:color="auto"/>
              <w:bottom w:val="single" w:sz="12" w:space="0" w:color="auto"/>
            </w:tcBorders>
            <w:shd w:val="clear" w:color="auto" w:fill="FFFF00"/>
            <w:vAlign w:val="center"/>
          </w:tcPr>
          <w:p w14:paraId="248A617E" w14:textId="77777777" w:rsidR="004868D5" w:rsidRDefault="004868D5">
            <w:pPr>
              <w:widowControl w:val="0"/>
              <w:autoSpaceDE w:val="0"/>
              <w:autoSpaceDN w:val="0"/>
              <w:adjustRightInd w:val="0"/>
              <w:jc w:val="center"/>
              <w:rPr>
                <w:bCs/>
                <w:sz w:val="18"/>
              </w:rPr>
            </w:pPr>
          </w:p>
        </w:tc>
        <w:tc>
          <w:tcPr>
            <w:tcW w:w="1145" w:type="dxa"/>
            <w:tcBorders>
              <w:top w:val="single" w:sz="12" w:space="0" w:color="auto"/>
              <w:bottom w:val="single" w:sz="12" w:space="0" w:color="auto"/>
            </w:tcBorders>
            <w:shd w:val="clear" w:color="auto" w:fill="FFFF00"/>
            <w:vAlign w:val="center"/>
          </w:tcPr>
          <w:p w14:paraId="6BCADCBD" w14:textId="77777777" w:rsidR="004868D5" w:rsidRDefault="004868D5">
            <w:pPr>
              <w:widowControl w:val="0"/>
              <w:autoSpaceDE w:val="0"/>
              <w:autoSpaceDN w:val="0"/>
              <w:adjustRightInd w:val="0"/>
              <w:jc w:val="center"/>
              <w:rPr>
                <w:bCs/>
                <w:sz w:val="18"/>
              </w:rPr>
            </w:pPr>
          </w:p>
        </w:tc>
        <w:tc>
          <w:tcPr>
            <w:tcW w:w="1146" w:type="dxa"/>
            <w:tcBorders>
              <w:top w:val="single" w:sz="12" w:space="0" w:color="auto"/>
              <w:bottom w:val="single" w:sz="12" w:space="0" w:color="auto"/>
              <w:right w:val="single" w:sz="12" w:space="0" w:color="auto"/>
            </w:tcBorders>
            <w:shd w:val="clear" w:color="auto" w:fill="FFFF00"/>
            <w:vAlign w:val="center"/>
          </w:tcPr>
          <w:p w14:paraId="608320D1" w14:textId="77777777" w:rsidR="004868D5" w:rsidRDefault="004868D5">
            <w:pPr>
              <w:widowControl w:val="0"/>
              <w:autoSpaceDE w:val="0"/>
              <w:autoSpaceDN w:val="0"/>
              <w:adjustRightInd w:val="0"/>
              <w:jc w:val="center"/>
              <w:rPr>
                <w:bCs/>
                <w:sz w:val="18"/>
              </w:rPr>
            </w:pPr>
          </w:p>
        </w:tc>
      </w:tr>
      <w:tr w:rsidR="004868D5" w14:paraId="179B0287" w14:textId="77777777">
        <w:trPr>
          <w:trHeight w:val="284"/>
        </w:trPr>
        <w:tc>
          <w:tcPr>
            <w:tcW w:w="2523" w:type="dxa"/>
            <w:tcBorders>
              <w:top w:val="single" w:sz="12" w:space="0" w:color="auto"/>
            </w:tcBorders>
            <w:vAlign w:val="center"/>
          </w:tcPr>
          <w:p w14:paraId="7DE6F2FA" w14:textId="65B3B334" w:rsidR="004868D5" w:rsidRDefault="00332F57">
            <w:pPr>
              <w:pStyle w:val="P68B1DB1-Standard10"/>
              <w:widowControl w:val="0"/>
              <w:autoSpaceDE w:val="0"/>
              <w:autoSpaceDN w:val="0"/>
              <w:adjustRightInd w:val="0"/>
            </w:pPr>
            <w:r>
              <w:t>Origine</w:t>
            </w:r>
            <w:r w:rsidR="00312EE5">
              <w:t xml:space="preserve"> des données*</w:t>
            </w:r>
          </w:p>
        </w:tc>
        <w:tc>
          <w:tcPr>
            <w:tcW w:w="1531" w:type="dxa"/>
            <w:tcBorders>
              <w:top w:val="single" w:sz="12" w:space="0" w:color="auto"/>
            </w:tcBorders>
            <w:vAlign w:val="center"/>
          </w:tcPr>
          <w:p w14:paraId="20045064" w14:textId="77777777" w:rsidR="004868D5" w:rsidRDefault="00312EE5">
            <w:pPr>
              <w:pStyle w:val="P68B1DB1-Standard10"/>
              <w:widowControl w:val="0"/>
              <w:autoSpaceDE w:val="0"/>
              <w:autoSpaceDN w:val="0"/>
              <w:adjustRightInd w:val="0"/>
            </w:pPr>
            <w:r>
              <w:t>-</w:t>
            </w:r>
          </w:p>
        </w:tc>
        <w:tc>
          <w:tcPr>
            <w:tcW w:w="1145" w:type="dxa"/>
            <w:tcBorders>
              <w:top w:val="single" w:sz="12" w:space="0" w:color="auto"/>
            </w:tcBorders>
            <w:shd w:val="clear" w:color="auto" w:fill="FFFF00"/>
            <w:vAlign w:val="center"/>
          </w:tcPr>
          <w:p w14:paraId="608CD1A3" w14:textId="77777777" w:rsidR="004868D5" w:rsidRDefault="004868D5">
            <w:pPr>
              <w:widowControl w:val="0"/>
              <w:autoSpaceDE w:val="0"/>
              <w:autoSpaceDN w:val="0"/>
              <w:adjustRightInd w:val="0"/>
              <w:jc w:val="center"/>
              <w:rPr>
                <w:sz w:val="18"/>
              </w:rPr>
            </w:pPr>
          </w:p>
        </w:tc>
        <w:tc>
          <w:tcPr>
            <w:tcW w:w="1145" w:type="dxa"/>
            <w:tcBorders>
              <w:top w:val="single" w:sz="12" w:space="0" w:color="auto"/>
            </w:tcBorders>
            <w:shd w:val="clear" w:color="auto" w:fill="FFFF00"/>
            <w:vAlign w:val="center"/>
          </w:tcPr>
          <w:p w14:paraId="155334BB" w14:textId="77777777" w:rsidR="004868D5" w:rsidRDefault="004868D5">
            <w:pPr>
              <w:widowControl w:val="0"/>
              <w:autoSpaceDE w:val="0"/>
              <w:autoSpaceDN w:val="0"/>
              <w:adjustRightInd w:val="0"/>
              <w:jc w:val="center"/>
              <w:rPr>
                <w:sz w:val="18"/>
              </w:rPr>
            </w:pPr>
          </w:p>
        </w:tc>
        <w:tc>
          <w:tcPr>
            <w:tcW w:w="1146" w:type="dxa"/>
            <w:tcBorders>
              <w:top w:val="single" w:sz="12" w:space="0" w:color="auto"/>
            </w:tcBorders>
            <w:shd w:val="clear" w:color="auto" w:fill="FFFF00"/>
            <w:vAlign w:val="center"/>
          </w:tcPr>
          <w:p w14:paraId="341AAD98" w14:textId="77777777" w:rsidR="004868D5" w:rsidRDefault="004868D5">
            <w:pPr>
              <w:widowControl w:val="0"/>
              <w:autoSpaceDE w:val="0"/>
              <w:autoSpaceDN w:val="0"/>
              <w:adjustRightInd w:val="0"/>
              <w:jc w:val="center"/>
              <w:rPr>
                <w:sz w:val="18"/>
              </w:rPr>
            </w:pPr>
          </w:p>
        </w:tc>
        <w:tc>
          <w:tcPr>
            <w:tcW w:w="1145" w:type="dxa"/>
            <w:tcBorders>
              <w:top w:val="single" w:sz="12" w:space="0" w:color="auto"/>
            </w:tcBorders>
            <w:shd w:val="clear" w:color="auto" w:fill="FFFF00"/>
            <w:vAlign w:val="center"/>
          </w:tcPr>
          <w:p w14:paraId="7E827AE1" w14:textId="77777777" w:rsidR="004868D5" w:rsidRDefault="004868D5">
            <w:pPr>
              <w:widowControl w:val="0"/>
              <w:autoSpaceDE w:val="0"/>
              <w:autoSpaceDN w:val="0"/>
              <w:adjustRightInd w:val="0"/>
              <w:jc w:val="center"/>
              <w:rPr>
                <w:sz w:val="18"/>
              </w:rPr>
            </w:pPr>
          </w:p>
        </w:tc>
        <w:tc>
          <w:tcPr>
            <w:tcW w:w="1146" w:type="dxa"/>
            <w:tcBorders>
              <w:top w:val="single" w:sz="12" w:space="0" w:color="auto"/>
            </w:tcBorders>
            <w:shd w:val="clear" w:color="auto" w:fill="FFFF00"/>
            <w:vAlign w:val="center"/>
          </w:tcPr>
          <w:p w14:paraId="6EB101B2" w14:textId="77777777" w:rsidR="004868D5" w:rsidRDefault="004868D5">
            <w:pPr>
              <w:widowControl w:val="0"/>
              <w:autoSpaceDE w:val="0"/>
              <w:autoSpaceDN w:val="0"/>
              <w:adjustRightInd w:val="0"/>
              <w:jc w:val="center"/>
              <w:rPr>
                <w:sz w:val="18"/>
              </w:rPr>
            </w:pPr>
          </w:p>
        </w:tc>
      </w:tr>
      <w:tr w:rsidR="004868D5" w14:paraId="5E8CFDC7" w14:textId="77777777">
        <w:trPr>
          <w:trHeight w:val="284"/>
        </w:trPr>
        <w:tc>
          <w:tcPr>
            <w:tcW w:w="2523" w:type="dxa"/>
            <w:vAlign w:val="center"/>
          </w:tcPr>
          <w:p w14:paraId="30BCA812" w14:textId="77777777" w:rsidR="004868D5" w:rsidRPr="0072101F" w:rsidRDefault="00312EE5">
            <w:pPr>
              <w:pStyle w:val="P68B1DB1-Standard10"/>
              <w:widowControl w:val="0"/>
              <w:autoSpaceDE w:val="0"/>
              <w:autoSpaceDN w:val="0"/>
              <w:adjustRightInd w:val="0"/>
              <w:rPr>
                <w:lang w:val="fr-CH"/>
              </w:rPr>
            </w:pPr>
            <w:r w:rsidRPr="0072101F">
              <w:rPr>
                <w:lang w:val="fr-CH"/>
              </w:rPr>
              <w:t>Puissance calorifique max. W10/W35</w:t>
            </w:r>
          </w:p>
        </w:tc>
        <w:tc>
          <w:tcPr>
            <w:tcW w:w="1531" w:type="dxa"/>
            <w:vAlign w:val="center"/>
          </w:tcPr>
          <w:p w14:paraId="508888C3" w14:textId="77777777" w:rsidR="004868D5" w:rsidRDefault="00312EE5">
            <w:pPr>
              <w:pStyle w:val="P68B1DB1-Standard10"/>
              <w:widowControl w:val="0"/>
              <w:autoSpaceDE w:val="0"/>
              <w:autoSpaceDN w:val="0"/>
              <w:adjustRightInd w:val="0"/>
            </w:pPr>
            <w:r>
              <w:t>kW</w:t>
            </w:r>
          </w:p>
        </w:tc>
        <w:tc>
          <w:tcPr>
            <w:tcW w:w="1145" w:type="dxa"/>
            <w:shd w:val="clear" w:color="auto" w:fill="FFFF00"/>
            <w:vAlign w:val="center"/>
          </w:tcPr>
          <w:p w14:paraId="20F392F5" w14:textId="77777777" w:rsidR="004868D5" w:rsidRDefault="004868D5">
            <w:pPr>
              <w:widowControl w:val="0"/>
              <w:autoSpaceDE w:val="0"/>
              <w:autoSpaceDN w:val="0"/>
              <w:adjustRightInd w:val="0"/>
              <w:jc w:val="center"/>
              <w:rPr>
                <w:sz w:val="18"/>
              </w:rPr>
            </w:pPr>
          </w:p>
        </w:tc>
        <w:tc>
          <w:tcPr>
            <w:tcW w:w="1145" w:type="dxa"/>
            <w:shd w:val="clear" w:color="auto" w:fill="FFFF00"/>
            <w:vAlign w:val="center"/>
          </w:tcPr>
          <w:p w14:paraId="3B598CFB" w14:textId="77777777" w:rsidR="004868D5" w:rsidRDefault="004868D5">
            <w:pPr>
              <w:widowControl w:val="0"/>
              <w:autoSpaceDE w:val="0"/>
              <w:autoSpaceDN w:val="0"/>
              <w:adjustRightInd w:val="0"/>
              <w:jc w:val="center"/>
              <w:rPr>
                <w:sz w:val="18"/>
              </w:rPr>
            </w:pPr>
          </w:p>
        </w:tc>
        <w:tc>
          <w:tcPr>
            <w:tcW w:w="1146" w:type="dxa"/>
            <w:shd w:val="clear" w:color="auto" w:fill="FFFF00"/>
            <w:vAlign w:val="center"/>
          </w:tcPr>
          <w:p w14:paraId="75825A10" w14:textId="77777777" w:rsidR="004868D5" w:rsidRDefault="004868D5">
            <w:pPr>
              <w:widowControl w:val="0"/>
              <w:autoSpaceDE w:val="0"/>
              <w:autoSpaceDN w:val="0"/>
              <w:adjustRightInd w:val="0"/>
              <w:jc w:val="center"/>
              <w:rPr>
                <w:sz w:val="18"/>
              </w:rPr>
            </w:pPr>
          </w:p>
        </w:tc>
        <w:tc>
          <w:tcPr>
            <w:tcW w:w="1145" w:type="dxa"/>
            <w:shd w:val="clear" w:color="auto" w:fill="FFFF00"/>
            <w:vAlign w:val="center"/>
          </w:tcPr>
          <w:p w14:paraId="24C612B2" w14:textId="77777777" w:rsidR="004868D5" w:rsidRDefault="004868D5">
            <w:pPr>
              <w:widowControl w:val="0"/>
              <w:autoSpaceDE w:val="0"/>
              <w:autoSpaceDN w:val="0"/>
              <w:adjustRightInd w:val="0"/>
              <w:jc w:val="center"/>
              <w:rPr>
                <w:sz w:val="18"/>
              </w:rPr>
            </w:pPr>
          </w:p>
        </w:tc>
        <w:tc>
          <w:tcPr>
            <w:tcW w:w="1146" w:type="dxa"/>
            <w:shd w:val="clear" w:color="auto" w:fill="FFFF00"/>
            <w:vAlign w:val="center"/>
          </w:tcPr>
          <w:p w14:paraId="5DC80C4E" w14:textId="77777777" w:rsidR="004868D5" w:rsidRDefault="004868D5">
            <w:pPr>
              <w:widowControl w:val="0"/>
              <w:autoSpaceDE w:val="0"/>
              <w:autoSpaceDN w:val="0"/>
              <w:adjustRightInd w:val="0"/>
              <w:jc w:val="center"/>
              <w:rPr>
                <w:sz w:val="18"/>
              </w:rPr>
            </w:pPr>
          </w:p>
        </w:tc>
      </w:tr>
      <w:tr w:rsidR="004868D5" w14:paraId="2BB90A68" w14:textId="77777777">
        <w:trPr>
          <w:trHeight w:val="284"/>
        </w:trPr>
        <w:tc>
          <w:tcPr>
            <w:tcW w:w="2523" w:type="dxa"/>
            <w:tcBorders>
              <w:bottom w:val="single" w:sz="4" w:space="0" w:color="auto"/>
            </w:tcBorders>
            <w:vAlign w:val="center"/>
          </w:tcPr>
          <w:p w14:paraId="61F09548" w14:textId="77777777" w:rsidR="004868D5" w:rsidRPr="0072101F" w:rsidRDefault="00312EE5">
            <w:pPr>
              <w:pStyle w:val="P68B1DB1-Standard10"/>
              <w:widowControl w:val="0"/>
              <w:autoSpaceDE w:val="0"/>
              <w:autoSpaceDN w:val="0"/>
              <w:adjustRightInd w:val="0"/>
              <w:rPr>
                <w:lang w:val="fr-CH"/>
              </w:rPr>
            </w:pPr>
            <w:r w:rsidRPr="0072101F">
              <w:rPr>
                <w:lang w:val="fr-CH"/>
              </w:rPr>
              <w:t>Niveau de puissance acoustique</w:t>
            </w:r>
          </w:p>
          <w:p w14:paraId="659BCAC3" w14:textId="77777777" w:rsidR="004868D5" w:rsidRPr="0072101F" w:rsidRDefault="00312EE5">
            <w:pPr>
              <w:pStyle w:val="P68B1DB1-Standard10"/>
              <w:widowControl w:val="0"/>
              <w:autoSpaceDE w:val="0"/>
              <w:autoSpaceDN w:val="0"/>
              <w:adjustRightInd w:val="0"/>
              <w:rPr>
                <w:lang w:val="fr-CH"/>
              </w:rPr>
            </w:pPr>
            <w:r w:rsidRPr="0072101F">
              <w:rPr>
                <w:lang w:val="fr-CH"/>
              </w:rPr>
              <w:t>Intérieur/extérieur</w:t>
            </w:r>
          </w:p>
        </w:tc>
        <w:tc>
          <w:tcPr>
            <w:tcW w:w="1531" w:type="dxa"/>
            <w:tcBorders>
              <w:bottom w:val="single" w:sz="4" w:space="0" w:color="auto"/>
            </w:tcBorders>
            <w:vAlign w:val="center"/>
          </w:tcPr>
          <w:p w14:paraId="24BE925A" w14:textId="77777777" w:rsidR="004868D5" w:rsidRDefault="00312EE5">
            <w:pPr>
              <w:pStyle w:val="P68B1DB1-Standard10"/>
              <w:widowControl w:val="0"/>
              <w:autoSpaceDE w:val="0"/>
              <w:autoSpaceDN w:val="0"/>
              <w:adjustRightInd w:val="0"/>
            </w:pPr>
            <w:r>
              <w:t>dB(A)</w:t>
            </w:r>
          </w:p>
        </w:tc>
        <w:tc>
          <w:tcPr>
            <w:tcW w:w="1145" w:type="dxa"/>
            <w:tcBorders>
              <w:bottom w:val="single" w:sz="4" w:space="0" w:color="auto"/>
            </w:tcBorders>
            <w:shd w:val="clear" w:color="auto" w:fill="FFFF00"/>
            <w:vAlign w:val="center"/>
          </w:tcPr>
          <w:p w14:paraId="3E0155AC"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00"/>
            <w:vAlign w:val="center"/>
          </w:tcPr>
          <w:p w14:paraId="54406C31"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00"/>
            <w:vAlign w:val="center"/>
          </w:tcPr>
          <w:p w14:paraId="4683834B"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00"/>
            <w:vAlign w:val="center"/>
          </w:tcPr>
          <w:p w14:paraId="3E50B8E0"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00"/>
            <w:vAlign w:val="center"/>
          </w:tcPr>
          <w:p w14:paraId="39D1410B" w14:textId="77777777" w:rsidR="004868D5" w:rsidRDefault="004868D5">
            <w:pPr>
              <w:widowControl w:val="0"/>
              <w:autoSpaceDE w:val="0"/>
              <w:autoSpaceDN w:val="0"/>
              <w:adjustRightInd w:val="0"/>
              <w:jc w:val="center"/>
              <w:rPr>
                <w:sz w:val="18"/>
              </w:rPr>
            </w:pPr>
          </w:p>
        </w:tc>
      </w:tr>
    </w:tbl>
    <w:p w14:paraId="74D0EF3A" w14:textId="77777777" w:rsidR="004868D5" w:rsidRDefault="004868D5"/>
    <w:p w14:paraId="0E766DCC" w14:textId="77777777" w:rsidR="004868D5" w:rsidRPr="0072101F" w:rsidRDefault="00312EE5">
      <w:pPr>
        <w:pStyle w:val="P68B1DB1-Standard11"/>
        <w:spacing w:after="120"/>
        <w:rPr>
          <w:iCs/>
          <w:lang w:val="fr-CH"/>
        </w:rPr>
      </w:pPr>
      <w:r w:rsidRPr="0072101F">
        <w:rPr>
          <w:lang w:val="fr-CH"/>
        </w:rPr>
        <w:t xml:space="preserve">Vous pouvez joindre une fiche technique au lieu du tableau </w:t>
      </w:r>
      <w:r w:rsidRPr="0072101F">
        <w:rPr>
          <w:lang w:val="fr-CH"/>
        </w:rPr>
        <w:t>ci-dessous.</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3"/>
        <w:gridCol w:w="1531"/>
        <w:gridCol w:w="1145"/>
        <w:gridCol w:w="1145"/>
        <w:gridCol w:w="1146"/>
        <w:gridCol w:w="1145"/>
        <w:gridCol w:w="1146"/>
      </w:tblGrid>
      <w:tr w:rsidR="009338C2" w14:paraId="4B8402D6" w14:textId="77777777" w:rsidTr="009338C2">
        <w:trPr>
          <w:trHeight w:val="284"/>
        </w:trPr>
        <w:tc>
          <w:tcPr>
            <w:tcW w:w="2523" w:type="dxa"/>
            <w:tcBorders>
              <w:top w:val="single" w:sz="4" w:space="0" w:color="auto"/>
            </w:tcBorders>
            <w:vAlign w:val="center"/>
          </w:tcPr>
          <w:p w14:paraId="705EE9F9" w14:textId="77777777" w:rsidR="009338C2" w:rsidRDefault="009338C2" w:rsidP="009338C2">
            <w:pPr>
              <w:pStyle w:val="P68B1DB1-Standard10"/>
              <w:widowControl w:val="0"/>
              <w:autoSpaceDE w:val="0"/>
              <w:autoSpaceDN w:val="0"/>
              <w:adjustRightInd w:val="0"/>
              <w:rPr>
                <w:bCs/>
              </w:rPr>
            </w:pPr>
            <w:r>
              <w:t>W10 / W35</w:t>
            </w:r>
          </w:p>
        </w:tc>
        <w:tc>
          <w:tcPr>
            <w:tcW w:w="1531" w:type="dxa"/>
            <w:tcBorders>
              <w:top w:val="single" w:sz="4" w:space="0" w:color="auto"/>
            </w:tcBorders>
            <w:vAlign w:val="center"/>
          </w:tcPr>
          <w:p w14:paraId="0442DE83" w14:textId="32CE91F5" w:rsidR="009338C2" w:rsidRDefault="009338C2" w:rsidP="009338C2">
            <w:pPr>
              <w:pStyle w:val="P68B1DB1-Standard10"/>
              <w:widowControl w:val="0"/>
              <w:autoSpaceDE w:val="0"/>
              <w:autoSpaceDN w:val="0"/>
              <w:adjustRightInd w:val="0"/>
            </w:pPr>
            <w:r>
              <w:t>Puiss. de ch. / kW</w:t>
            </w:r>
          </w:p>
        </w:tc>
        <w:tc>
          <w:tcPr>
            <w:tcW w:w="1145" w:type="dxa"/>
            <w:tcBorders>
              <w:top w:val="single" w:sz="4" w:space="0" w:color="auto"/>
            </w:tcBorders>
            <w:shd w:val="clear" w:color="auto" w:fill="FFFFCC"/>
            <w:vAlign w:val="center"/>
          </w:tcPr>
          <w:p w14:paraId="145EEE2E" w14:textId="77777777" w:rsidR="009338C2" w:rsidRDefault="009338C2" w:rsidP="009338C2">
            <w:pPr>
              <w:widowControl w:val="0"/>
              <w:autoSpaceDE w:val="0"/>
              <w:autoSpaceDN w:val="0"/>
              <w:adjustRightInd w:val="0"/>
              <w:jc w:val="center"/>
              <w:rPr>
                <w:sz w:val="18"/>
              </w:rPr>
            </w:pPr>
          </w:p>
        </w:tc>
        <w:tc>
          <w:tcPr>
            <w:tcW w:w="1145" w:type="dxa"/>
            <w:tcBorders>
              <w:top w:val="single" w:sz="4" w:space="0" w:color="auto"/>
            </w:tcBorders>
            <w:shd w:val="clear" w:color="auto" w:fill="FFFFCC"/>
            <w:vAlign w:val="center"/>
          </w:tcPr>
          <w:p w14:paraId="18E42318" w14:textId="77777777" w:rsidR="009338C2" w:rsidRDefault="009338C2" w:rsidP="009338C2">
            <w:pPr>
              <w:widowControl w:val="0"/>
              <w:autoSpaceDE w:val="0"/>
              <w:autoSpaceDN w:val="0"/>
              <w:adjustRightInd w:val="0"/>
              <w:jc w:val="center"/>
              <w:rPr>
                <w:sz w:val="18"/>
              </w:rPr>
            </w:pPr>
          </w:p>
        </w:tc>
        <w:tc>
          <w:tcPr>
            <w:tcW w:w="1146" w:type="dxa"/>
            <w:tcBorders>
              <w:top w:val="single" w:sz="4" w:space="0" w:color="auto"/>
            </w:tcBorders>
            <w:shd w:val="clear" w:color="auto" w:fill="FFFFCC"/>
            <w:vAlign w:val="center"/>
          </w:tcPr>
          <w:p w14:paraId="03231508" w14:textId="77777777" w:rsidR="009338C2" w:rsidRDefault="009338C2" w:rsidP="009338C2">
            <w:pPr>
              <w:widowControl w:val="0"/>
              <w:autoSpaceDE w:val="0"/>
              <w:autoSpaceDN w:val="0"/>
              <w:adjustRightInd w:val="0"/>
              <w:jc w:val="center"/>
              <w:rPr>
                <w:sz w:val="18"/>
              </w:rPr>
            </w:pPr>
          </w:p>
        </w:tc>
        <w:tc>
          <w:tcPr>
            <w:tcW w:w="1145" w:type="dxa"/>
            <w:tcBorders>
              <w:top w:val="single" w:sz="4" w:space="0" w:color="auto"/>
            </w:tcBorders>
            <w:shd w:val="clear" w:color="auto" w:fill="FFFFCC"/>
            <w:vAlign w:val="center"/>
          </w:tcPr>
          <w:p w14:paraId="73EA880E" w14:textId="77777777" w:rsidR="009338C2" w:rsidRDefault="009338C2" w:rsidP="009338C2">
            <w:pPr>
              <w:widowControl w:val="0"/>
              <w:autoSpaceDE w:val="0"/>
              <w:autoSpaceDN w:val="0"/>
              <w:adjustRightInd w:val="0"/>
              <w:jc w:val="center"/>
              <w:rPr>
                <w:sz w:val="18"/>
              </w:rPr>
            </w:pPr>
          </w:p>
        </w:tc>
        <w:tc>
          <w:tcPr>
            <w:tcW w:w="1146" w:type="dxa"/>
            <w:tcBorders>
              <w:top w:val="single" w:sz="4" w:space="0" w:color="auto"/>
            </w:tcBorders>
            <w:shd w:val="clear" w:color="auto" w:fill="FFFFCC"/>
            <w:vAlign w:val="center"/>
          </w:tcPr>
          <w:p w14:paraId="07726B1E" w14:textId="77777777" w:rsidR="009338C2" w:rsidRDefault="009338C2" w:rsidP="009338C2">
            <w:pPr>
              <w:widowControl w:val="0"/>
              <w:autoSpaceDE w:val="0"/>
              <w:autoSpaceDN w:val="0"/>
              <w:adjustRightInd w:val="0"/>
              <w:jc w:val="center"/>
              <w:rPr>
                <w:sz w:val="18"/>
              </w:rPr>
            </w:pPr>
          </w:p>
        </w:tc>
      </w:tr>
      <w:tr w:rsidR="009338C2" w14:paraId="0EBC8D06" w14:textId="77777777" w:rsidTr="009338C2">
        <w:trPr>
          <w:trHeight w:val="284"/>
        </w:trPr>
        <w:tc>
          <w:tcPr>
            <w:tcW w:w="2523" w:type="dxa"/>
            <w:tcBorders>
              <w:bottom w:val="single" w:sz="4" w:space="0" w:color="auto"/>
            </w:tcBorders>
            <w:vAlign w:val="center"/>
          </w:tcPr>
          <w:p w14:paraId="226DBAA3" w14:textId="77777777" w:rsidR="009338C2" w:rsidRDefault="009338C2" w:rsidP="009338C2">
            <w:pPr>
              <w:widowControl w:val="0"/>
              <w:autoSpaceDE w:val="0"/>
              <w:autoSpaceDN w:val="0"/>
              <w:adjustRightInd w:val="0"/>
              <w:rPr>
                <w:bCs/>
                <w:sz w:val="18"/>
              </w:rPr>
            </w:pPr>
          </w:p>
        </w:tc>
        <w:tc>
          <w:tcPr>
            <w:tcW w:w="1531" w:type="dxa"/>
            <w:tcBorders>
              <w:bottom w:val="single" w:sz="4" w:space="0" w:color="auto"/>
            </w:tcBorders>
            <w:vAlign w:val="center"/>
          </w:tcPr>
          <w:p w14:paraId="669DD275" w14:textId="67842A69" w:rsidR="009338C2" w:rsidRDefault="009338C2" w:rsidP="009338C2">
            <w:pPr>
              <w:pStyle w:val="P68B1DB1-Standard10"/>
              <w:widowControl w:val="0"/>
              <w:autoSpaceDE w:val="0"/>
              <w:autoSpaceDN w:val="0"/>
              <w:adjustRightInd w:val="0"/>
            </w:pPr>
            <w:r>
              <w:t>Puiss. él. / kW</w:t>
            </w:r>
          </w:p>
        </w:tc>
        <w:tc>
          <w:tcPr>
            <w:tcW w:w="1145" w:type="dxa"/>
            <w:tcBorders>
              <w:bottom w:val="single" w:sz="4" w:space="0" w:color="auto"/>
            </w:tcBorders>
            <w:shd w:val="clear" w:color="auto" w:fill="FFFFCC"/>
            <w:vAlign w:val="center"/>
          </w:tcPr>
          <w:p w14:paraId="4F9FCB23" w14:textId="77777777" w:rsidR="009338C2" w:rsidRDefault="009338C2" w:rsidP="009338C2">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4040E87D" w14:textId="77777777" w:rsidR="009338C2" w:rsidRDefault="009338C2" w:rsidP="009338C2">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1523D708" w14:textId="77777777" w:rsidR="009338C2" w:rsidRDefault="009338C2" w:rsidP="009338C2">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1AFD1CA9" w14:textId="77777777" w:rsidR="009338C2" w:rsidRDefault="009338C2" w:rsidP="009338C2">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7B412F32" w14:textId="77777777" w:rsidR="009338C2" w:rsidRDefault="009338C2" w:rsidP="009338C2">
            <w:pPr>
              <w:widowControl w:val="0"/>
              <w:autoSpaceDE w:val="0"/>
              <w:autoSpaceDN w:val="0"/>
              <w:adjustRightInd w:val="0"/>
              <w:jc w:val="center"/>
              <w:rPr>
                <w:sz w:val="18"/>
              </w:rPr>
            </w:pPr>
          </w:p>
        </w:tc>
      </w:tr>
      <w:tr w:rsidR="004868D5" w14:paraId="059BF490" w14:textId="77777777" w:rsidTr="009338C2">
        <w:trPr>
          <w:trHeight w:val="284"/>
        </w:trPr>
        <w:tc>
          <w:tcPr>
            <w:tcW w:w="2523" w:type="dxa"/>
            <w:tcBorders>
              <w:bottom w:val="single" w:sz="4" w:space="0" w:color="auto"/>
            </w:tcBorders>
            <w:vAlign w:val="center"/>
          </w:tcPr>
          <w:p w14:paraId="727ADC65" w14:textId="77777777" w:rsidR="004868D5" w:rsidRDefault="004868D5">
            <w:pPr>
              <w:widowControl w:val="0"/>
              <w:autoSpaceDE w:val="0"/>
              <w:autoSpaceDN w:val="0"/>
              <w:adjustRightInd w:val="0"/>
              <w:rPr>
                <w:bCs/>
                <w:sz w:val="18"/>
              </w:rPr>
            </w:pPr>
          </w:p>
        </w:tc>
        <w:tc>
          <w:tcPr>
            <w:tcW w:w="1531" w:type="dxa"/>
            <w:tcBorders>
              <w:bottom w:val="single" w:sz="4" w:space="0" w:color="auto"/>
            </w:tcBorders>
            <w:vAlign w:val="center"/>
          </w:tcPr>
          <w:p w14:paraId="6E65F7E3" w14:textId="77777777" w:rsidR="004868D5" w:rsidRDefault="00312EE5">
            <w:pPr>
              <w:pStyle w:val="P68B1DB1-Standard10"/>
              <w:widowControl w:val="0"/>
              <w:autoSpaceDE w:val="0"/>
              <w:autoSpaceDN w:val="0"/>
              <w:adjustRightInd w:val="0"/>
            </w:pPr>
            <w:r>
              <w:t>COP</w:t>
            </w:r>
          </w:p>
        </w:tc>
        <w:tc>
          <w:tcPr>
            <w:tcW w:w="1145" w:type="dxa"/>
            <w:tcBorders>
              <w:bottom w:val="single" w:sz="4" w:space="0" w:color="auto"/>
            </w:tcBorders>
            <w:shd w:val="clear" w:color="auto" w:fill="FFFFCC"/>
            <w:vAlign w:val="center"/>
          </w:tcPr>
          <w:p w14:paraId="58E3C091"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345F5351"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480C1FB2"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1428BE44"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7A17FEEE" w14:textId="77777777" w:rsidR="004868D5" w:rsidRDefault="004868D5">
            <w:pPr>
              <w:widowControl w:val="0"/>
              <w:autoSpaceDE w:val="0"/>
              <w:autoSpaceDN w:val="0"/>
              <w:adjustRightInd w:val="0"/>
              <w:jc w:val="center"/>
              <w:rPr>
                <w:sz w:val="18"/>
              </w:rPr>
            </w:pPr>
          </w:p>
        </w:tc>
      </w:tr>
      <w:tr w:rsidR="009338C2" w14:paraId="0734E9C1" w14:textId="77777777" w:rsidTr="009338C2">
        <w:trPr>
          <w:trHeight w:val="284"/>
        </w:trPr>
        <w:tc>
          <w:tcPr>
            <w:tcW w:w="2523" w:type="dxa"/>
            <w:vAlign w:val="center"/>
          </w:tcPr>
          <w:p w14:paraId="4B01F4C7" w14:textId="77777777" w:rsidR="009338C2" w:rsidRDefault="009338C2" w:rsidP="009338C2">
            <w:pPr>
              <w:pStyle w:val="P68B1DB1-Standard10"/>
              <w:widowControl w:val="0"/>
              <w:autoSpaceDE w:val="0"/>
              <w:autoSpaceDN w:val="0"/>
              <w:adjustRightInd w:val="0"/>
              <w:rPr>
                <w:bCs/>
              </w:rPr>
            </w:pPr>
            <w:r>
              <w:t>W10 / W45</w:t>
            </w:r>
          </w:p>
        </w:tc>
        <w:tc>
          <w:tcPr>
            <w:tcW w:w="1531" w:type="dxa"/>
            <w:vAlign w:val="center"/>
          </w:tcPr>
          <w:p w14:paraId="2518668A" w14:textId="797E522F" w:rsidR="009338C2" w:rsidRDefault="009338C2" w:rsidP="009338C2">
            <w:pPr>
              <w:pStyle w:val="P68B1DB1-Standard10"/>
              <w:widowControl w:val="0"/>
              <w:autoSpaceDE w:val="0"/>
              <w:autoSpaceDN w:val="0"/>
              <w:adjustRightInd w:val="0"/>
            </w:pPr>
            <w:r>
              <w:t>Puiss. de ch. / kW</w:t>
            </w:r>
          </w:p>
        </w:tc>
        <w:tc>
          <w:tcPr>
            <w:tcW w:w="1145" w:type="dxa"/>
            <w:shd w:val="clear" w:color="auto" w:fill="FFFFCC"/>
            <w:vAlign w:val="center"/>
          </w:tcPr>
          <w:p w14:paraId="3422735B"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28B03EE1"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0C6908E5"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3486F3C9"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38434182" w14:textId="77777777" w:rsidR="009338C2" w:rsidRDefault="009338C2" w:rsidP="009338C2">
            <w:pPr>
              <w:widowControl w:val="0"/>
              <w:autoSpaceDE w:val="0"/>
              <w:autoSpaceDN w:val="0"/>
              <w:adjustRightInd w:val="0"/>
              <w:jc w:val="center"/>
              <w:rPr>
                <w:sz w:val="18"/>
              </w:rPr>
            </w:pPr>
          </w:p>
        </w:tc>
      </w:tr>
      <w:tr w:rsidR="009338C2" w14:paraId="4936B58E" w14:textId="77777777" w:rsidTr="009338C2">
        <w:trPr>
          <w:trHeight w:val="284"/>
        </w:trPr>
        <w:tc>
          <w:tcPr>
            <w:tcW w:w="2523" w:type="dxa"/>
            <w:vAlign w:val="center"/>
          </w:tcPr>
          <w:p w14:paraId="13F83635" w14:textId="77777777" w:rsidR="009338C2" w:rsidRDefault="009338C2" w:rsidP="009338C2">
            <w:pPr>
              <w:widowControl w:val="0"/>
              <w:autoSpaceDE w:val="0"/>
              <w:autoSpaceDN w:val="0"/>
              <w:adjustRightInd w:val="0"/>
              <w:rPr>
                <w:bCs/>
                <w:sz w:val="18"/>
              </w:rPr>
            </w:pPr>
          </w:p>
        </w:tc>
        <w:tc>
          <w:tcPr>
            <w:tcW w:w="1531" w:type="dxa"/>
            <w:vAlign w:val="center"/>
          </w:tcPr>
          <w:p w14:paraId="34443F5C" w14:textId="3D78109C" w:rsidR="009338C2" w:rsidRDefault="009338C2" w:rsidP="009338C2">
            <w:pPr>
              <w:pStyle w:val="P68B1DB1-Standard10"/>
              <w:widowControl w:val="0"/>
              <w:autoSpaceDE w:val="0"/>
              <w:autoSpaceDN w:val="0"/>
              <w:adjustRightInd w:val="0"/>
            </w:pPr>
            <w:r>
              <w:t>Puiss. él. / kW</w:t>
            </w:r>
          </w:p>
        </w:tc>
        <w:tc>
          <w:tcPr>
            <w:tcW w:w="1145" w:type="dxa"/>
            <w:shd w:val="clear" w:color="auto" w:fill="FFFFCC"/>
            <w:vAlign w:val="center"/>
          </w:tcPr>
          <w:p w14:paraId="393F776D"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52D5639E"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5F5B8820"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55822AC3"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7DAF4D55" w14:textId="77777777" w:rsidR="009338C2" w:rsidRDefault="009338C2" w:rsidP="009338C2">
            <w:pPr>
              <w:widowControl w:val="0"/>
              <w:autoSpaceDE w:val="0"/>
              <w:autoSpaceDN w:val="0"/>
              <w:adjustRightInd w:val="0"/>
              <w:jc w:val="center"/>
              <w:rPr>
                <w:sz w:val="18"/>
              </w:rPr>
            </w:pPr>
          </w:p>
        </w:tc>
      </w:tr>
      <w:tr w:rsidR="004868D5" w14:paraId="490E2861" w14:textId="77777777" w:rsidTr="009338C2">
        <w:trPr>
          <w:trHeight w:val="284"/>
        </w:trPr>
        <w:tc>
          <w:tcPr>
            <w:tcW w:w="2523" w:type="dxa"/>
            <w:vAlign w:val="center"/>
          </w:tcPr>
          <w:p w14:paraId="52DFF635" w14:textId="77777777" w:rsidR="004868D5" w:rsidRDefault="004868D5">
            <w:pPr>
              <w:widowControl w:val="0"/>
              <w:autoSpaceDE w:val="0"/>
              <w:autoSpaceDN w:val="0"/>
              <w:adjustRightInd w:val="0"/>
              <w:rPr>
                <w:bCs/>
                <w:sz w:val="18"/>
              </w:rPr>
            </w:pPr>
          </w:p>
        </w:tc>
        <w:tc>
          <w:tcPr>
            <w:tcW w:w="1531" w:type="dxa"/>
            <w:vAlign w:val="center"/>
          </w:tcPr>
          <w:p w14:paraId="74F51F20" w14:textId="77777777" w:rsidR="004868D5" w:rsidRDefault="00312EE5">
            <w:pPr>
              <w:pStyle w:val="P68B1DB1-Standard10"/>
              <w:widowControl w:val="0"/>
              <w:autoSpaceDE w:val="0"/>
              <w:autoSpaceDN w:val="0"/>
              <w:adjustRightInd w:val="0"/>
            </w:pPr>
            <w:r>
              <w:t>COP</w:t>
            </w:r>
          </w:p>
        </w:tc>
        <w:tc>
          <w:tcPr>
            <w:tcW w:w="1145" w:type="dxa"/>
            <w:shd w:val="clear" w:color="auto" w:fill="FFFFCC"/>
            <w:vAlign w:val="center"/>
          </w:tcPr>
          <w:p w14:paraId="7AB80096"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7FFB8555"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6F36FE0B"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2BBCE90E"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094577B6" w14:textId="77777777" w:rsidR="004868D5" w:rsidRDefault="004868D5">
            <w:pPr>
              <w:widowControl w:val="0"/>
              <w:autoSpaceDE w:val="0"/>
              <w:autoSpaceDN w:val="0"/>
              <w:adjustRightInd w:val="0"/>
              <w:jc w:val="center"/>
              <w:rPr>
                <w:sz w:val="18"/>
              </w:rPr>
            </w:pPr>
          </w:p>
        </w:tc>
      </w:tr>
      <w:tr w:rsidR="009338C2" w14:paraId="0A0BC70D" w14:textId="77777777" w:rsidTr="009338C2">
        <w:trPr>
          <w:trHeight w:val="284"/>
        </w:trPr>
        <w:tc>
          <w:tcPr>
            <w:tcW w:w="2523" w:type="dxa"/>
            <w:tcBorders>
              <w:top w:val="single" w:sz="2" w:space="0" w:color="auto"/>
              <w:left w:val="single" w:sz="2" w:space="0" w:color="auto"/>
              <w:bottom w:val="single" w:sz="2" w:space="0" w:color="auto"/>
              <w:right w:val="single" w:sz="2" w:space="0" w:color="auto"/>
            </w:tcBorders>
            <w:vAlign w:val="center"/>
          </w:tcPr>
          <w:p w14:paraId="3F2FF1F9" w14:textId="77777777" w:rsidR="009338C2" w:rsidRDefault="009338C2" w:rsidP="009338C2">
            <w:pPr>
              <w:pStyle w:val="P68B1DB1-Standard10"/>
              <w:widowControl w:val="0"/>
              <w:autoSpaceDE w:val="0"/>
              <w:autoSpaceDN w:val="0"/>
              <w:adjustRightInd w:val="0"/>
              <w:rPr>
                <w:bCs/>
              </w:rPr>
            </w:pPr>
            <w:r>
              <w:t>W15 / W45</w:t>
            </w:r>
          </w:p>
        </w:tc>
        <w:tc>
          <w:tcPr>
            <w:tcW w:w="1531" w:type="dxa"/>
            <w:tcBorders>
              <w:top w:val="single" w:sz="2" w:space="0" w:color="auto"/>
              <w:left w:val="single" w:sz="2" w:space="0" w:color="auto"/>
              <w:bottom w:val="single" w:sz="2" w:space="0" w:color="auto"/>
              <w:right w:val="single" w:sz="2" w:space="0" w:color="auto"/>
            </w:tcBorders>
            <w:vAlign w:val="center"/>
          </w:tcPr>
          <w:p w14:paraId="2D62A40A" w14:textId="2D7A7ADD" w:rsidR="009338C2" w:rsidRDefault="009338C2" w:rsidP="009338C2">
            <w:pPr>
              <w:pStyle w:val="P68B1DB1-Standard10"/>
              <w:widowControl w:val="0"/>
              <w:autoSpaceDE w:val="0"/>
              <w:autoSpaceDN w:val="0"/>
              <w:adjustRightInd w:val="0"/>
            </w:pPr>
            <w:r>
              <w:t>Puiss. de ch. / kW</w:t>
            </w:r>
          </w:p>
        </w:tc>
        <w:tc>
          <w:tcPr>
            <w:tcW w:w="1145" w:type="dxa"/>
            <w:tcBorders>
              <w:top w:val="single" w:sz="2" w:space="0" w:color="auto"/>
              <w:left w:val="single" w:sz="2" w:space="0" w:color="auto"/>
              <w:bottom w:val="single" w:sz="2" w:space="0" w:color="auto"/>
              <w:right w:val="single" w:sz="2" w:space="0" w:color="auto"/>
            </w:tcBorders>
            <w:shd w:val="clear" w:color="auto" w:fill="FFFFCC"/>
            <w:vAlign w:val="center"/>
          </w:tcPr>
          <w:p w14:paraId="3C3BF185" w14:textId="77777777" w:rsidR="009338C2" w:rsidRDefault="009338C2" w:rsidP="009338C2">
            <w:pPr>
              <w:widowControl w:val="0"/>
              <w:autoSpaceDE w:val="0"/>
              <w:autoSpaceDN w:val="0"/>
              <w:adjustRightInd w:val="0"/>
              <w:jc w:val="center"/>
              <w:rPr>
                <w:sz w:val="18"/>
              </w:rPr>
            </w:pPr>
          </w:p>
        </w:tc>
        <w:tc>
          <w:tcPr>
            <w:tcW w:w="1145" w:type="dxa"/>
            <w:tcBorders>
              <w:top w:val="single" w:sz="2" w:space="0" w:color="auto"/>
              <w:left w:val="single" w:sz="2" w:space="0" w:color="auto"/>
              <w:bottom w:val="single" w:sz="2" w:space="0" w:color="auto"/>
              <w:right w:val="single" w:sz="2" w:space="0" w:color="auto"/>
            </w:tcBorders>
            <w:shd w:val="clear" w:color="auto" w:fill="FFFFCC"/>
            <w:vAlign w:val="center"/>
          </w:tcPr>
          <w:p w14:paraId="62AD45A5" w14:textId="77777777" w:rsidR="009338C2" w:rsidRDefault="009338C2" w:rsidP="009338C2">
            <w:pPr>
              <w:widowControl w:val="0"/>
              <w:autoSpaceDE w:val="0"/>
              <w:autoSpaceDN w:val="0"/>
              <w:adjustRightInd w:val="0"/>
              <w:jc w:val="center"/>
              <w:rPr>
                <w:sz w:val="18"/>
              </w:rPr>
            </w:pPr>
          </w:p>
        </w:tc>
        <w:tc>
          <w:tcPr>
            <w:tcW w:w="1146" w:type="dxa"/>
            <w:tcBorders>
              <w:top w:val="single" w:sz="2" w:space="0" w:color="auto"/>
              <w:left w:val="single" w:sz="2" w:space="0" w:color="auto"/>
              <w:bottom w:val="single" w:sz="2" w:space="0" w:color="auto"/>
              <w:right w:val="single" w:sz="2" w:space="0" w:color="auto"/>
            </w:tcBorders>
            <w:shd w:val="clear" w:color="auto" w:fill="FFFFCC"/>
            <w:vAlign w:val="center"/>
          </w:tcPr>
          <w:p w14:paraId="2C55ABFA" w14:textId="77777777" w:rsidR="009338C2" w:rsidRDefault="009338C2" w:rsidP="009338C2">
            <w:pPr>
              <w:widowControl w:val="0"/>
              <w:autoSpaceDE w:val="0"/>
              <w:autoSpaceDN w:val="0"/>
              <w:adjustRightInd w:val="0"/>
              <w:jc w:val="center"/>
              <w:rPr>
                <w:sz w:val="18"/>
              </w:rPr>
            </w:pPr>
          </w:p>
        </w:tc>
        <w:tc>
          <w:tcPr>
            <w:tcW w:w="1145" w:type="dxa"/>
            <w:tcBorders>
              <w:top w:val="single" w:sz="2" w:space="0" w:color="auto"/>
              <w:left w:val="single" w:sz="2" w:space="0" w:color="auto"/>
              <w:bottom w:val="single" w:sz="2" w:space="0" w:color="auto"/>
              <w:right w:val="single" w:sz="2" w:space="0" w:color="auto"/>
            </w:tcBorders>
            <w:shd w:val="clear" w:color="auto" w:fill="FFFFCC"/>
            <w:vAlign w:val="center"/>
          </w:tcPr>
          <w:p w14:paraId="6DB351E9" w14:textId="77777777" w:rsidR="009338C2" w:rsidRDefault="009338C2" w:rsidP="009338C2">
            <w:pPr>
              <w:widowControl w:val="0"/>
              <w:autoSpaceDE w:val="0"/>
              <w:autoSpaceDN w:val="0"/>
              <w:adjustRightInd w:val="0"/>
              <w:jc w:val="center"/>
              <w:rPr>
                <w:sz w:val="18"/>
              </w:rPr>
            </w:pPr>
          </w:p>
        </w:tc>
        <w:tc>
          <w:tcPr>
            <w:tcW w:w="1146" w:type="dxa"/>
            <w:tcBorders>
              <w:top w:val="single" w:sz="2" w:space="0" w:color="auto"/>
              <w:left w:val="single" w:sz="2" w:space="0" w:color="auto"/>
              <w:bottom w:val="single" w:sz="2" w:space="0" w:color="auto"/>
              <w:right w:val="single" w:sz="2" w:space="0" w:color="auto"/>
            </w:tcBorders>
            <w:shd w:val="clear" w:color="auto" w:fill="FFFFCC"/>
            <w:vAlign w:val="center"/>
          </w:tcPr>
          <w:p w14:paraId="135A4B69" w14:textId="77777777" w:rsidR="009338C2" w:rsidRDefault="009338C2" w:rsidP="009338C2">
            <w:pPr>
              <w:widowControl w:val="0"/>
              <w:autoSpaceDE w:val="0"/>
              <w:autoSpaceDN w:val="0"/>
              <w:adjustRightInd w:val="0"/>
              <w:jc w:val="center"/>
              <w:rPr>
                <w:sz w:val="18"/>
              </w:rPr>
            </w:pPr>
          </w:p>
        </w:tc>
      </w:tr>
      <w:tr w:rsidR="009338C2" w14:paraId="55D6EA95" w14:textId="77777777" w:rsidTr="009338C2">
        <w:trPr>
          <w:trHeight w:val="284"/>
        </w:trPr>
        <w:tc>
          <w:tcPr>
            <w:tcW w:w="2523" w:type="dxa"/>
            <w:tcBorders>
              <w:top w:val="single" w:sz="2" w:space="0" w:color="auto"/>
              <w:bottom w:val="single" w:sz="4" w:space="0" w:color="auto"/>
            </w:tcBorders>
            <w:vAlign w:val="center"/>
          </w:tcPr>
          <w:p w14:paraId="00DFF147" w14:textId="77777777" w:rsidR="009338C2" w:rsidRDefault="009338C2" w:rsidP="009338C2">
            <w:pPr>
              <w:widowControl w:val="0"/>
              <w:autoSpaceDE w:val="0"/>
              <w:autoSpaceDN w:val="0"/>
              <w:adjustRightInd w:val="0"/>
              <w:rPr>
                <w:bCs/>
                <w:sz w:val="18"/>
              </w:rPr>
            </w:pPr>
          </w:p>
        </w:tc>
        <w:tc>
          <w:tcPr>
            <w:tcW w:w="1531" w:type="dxa"/>
            <w:tcBorders>
              <w:top w:val="single" w:sz="2" w:space="0" w:color="auto"/>
              <w:bottom w:val="single" w:sz="4" w:space="0" w:color="auto"/>
            </w:tcBorders>
            <w:vAlign w:val="center"/>
          </w:tcPr>
          <w:p w14:paraId="2A37E312" w14:textId="75409A40" w:rsidR="009338C2" w:rsidRDefault="009338C2" w:rsidP="009338C2">
            <w:pPr>
              <w:pStyle w:val="P68B1DB1-Standard10"/>
              <w:widowControl w:val="0"/>
              <w:autoSpaceDE w:val="0"/>
              <w:autoSpaceDN w:val="0"/>
              <w:adjustRightInd w:val="0"/>
            </w:pPr>
            <w:r>
              <w:t>Puiss. él. / kW</w:t>
            </w:r>
          </w:p>
        </w:tc>
        <w:tc>
          <w:tcPr>
            <w:tcW w:w="1145" w:type="dxa"/>
            <w:tcBorders>
              <w:top w:val="single" w:sz="2" w:space="0" w:color="auto"/>
              <w:bottom w:val="single" w:sz="4" w:space="0" w:color="auto"/>
            </w:tcBorders>
            <w:shd w:val="clear" w:color="auto" w:fill="FFFFCC"/>
            <w:vAlign w:val="center"/>
          </w:tcPr>
          <w:p w14:paraId="3D0EFECF" w14:textId="77777777" w:rsidR="009338C2" w:rsidRDefault="009338C2" w:rsidP="009338C2">
            <w:pPr>
              <w:widowControl w:val="0"/>
              <w:autoSpaceDE w:val="0"/>
              <w:autoSpaceDN w:val="0"/>
              <w:adjustRightInd w:val="0"/>
              <w:jc w:val="center"/>
              <w:rPr>
                <w:sz w:val="18"/>
              </w:rPr>
            </w:pPr>
          </w:p>
        </w:tc>
        <w:tc>
          <w:tcPr>
            <w:tcW w:w="1145" w:type="dxa"/>
            <w:tcBorders>
              <w:top w:val="single" w:sz="2" w:space="0" w:color="auto"/>
              <w:bottom w:val="single" w:sz="4" w:space="0" w:color="auto"/>
            </w:tcBorders>
            <w:shd w:val="clear" w:color="auto" w:fill="FFFFCC"/>
            <w:vAlign w:val="center"/>
          </w:tcPr>
          <w:p w14:paraId="0352254E" w14:textId="77777777" w:rsidR="009338C2" w:rsidRDefault="009338C2" w:rsidP="009338C2">
            <w:pPr>
              <w:widowControl w:val="0"/>
              <w:autoSpaceDE w:val="0"/>
              <w:autoSpaceDN w:val="0"/>
              <w:adjustRightInd w:val="0"/>
              <w:jc w:val="center"/>
              <w:rPr>
                <w:sz w:val="18"/>
              </w:rPr>
            </w:pPr>
          </w:p>
        </w:tc>
        <w:tc>
          <w:tcPr>
            <w:tcW w:w="1146" w:type="dxa"/>
            <w:tcBorders>
              <w:top w:val="single" w:sz="2" w:space="0" w:color="auto"/>
              <w:bottom w:val="single" w:sz="4" w:space="0" w:color="auto"/>
            </w:tcBorders>
            <w:shd w:val="clear" w:color="auto" w:fill="FFFFCC"/>
            <w:vAlign w:val="center"/>
          </w:tcPr>
          <w:p w14:paraId="016DD1E5" w14:textId="77777777" w:rsidR="009338C2" w:rsidRDefault="009338C2" w:rsidP="009338C2">
            <w:pPr>
              <w:widowControl w:val="0"/>
              <w:autoSpaceDE w:val="0"/>
              <w:autoSpaceDN w:val="0"/>
              <w:adjustRightInd w:val="0"/>
              <w:jc w:val="center"/>
              <w:rPr>
                <w:sz w:val="18"/>
              </w:rPr>
            </w:pPr>
          </w:p>
        </w:tc>
        <w:tc>
          <w:tcPr>
            <w:tcW w:w="1145" w:type="dxa"/>
            <w:tcBorders>
              <w:top w:val="single" w:sz="2" w:space="0" w:color="auto"/>
              <w:bottom w:val="single" w:sz="4" w:space="0" w:color="auto"/>
            </w:tcBorders>
            <w:shd w:val="clear" w:color="auto" w:fill="FFFFCC"/>
            <w:vAlign w:val="center"/>
          </w:tcPr>
          <w:p w14:paraId="6D19E647" w14:textId="77777777" w:rsidR="009338C2" w:rsidRDefault="009338C2" w:rsidP="009338C2">
            <w:pPr>
              <w:widowControl w:val="0"/>
              <w:autoSpaceDE w:val="0"/>
              <w:autoSpaceDN w:val="0"/>
              <w:adjustRightInd w:val="0"/>
              <w:jc w:val="center"/>
              <w:rPr>
                <w:sz w:val="18"/>
              </w:rPr>
            </w:pPr>
          </w:p>
        </w:tc>
        <w:tc>
          <w:tcPr>
            <w:tcW w:w="1146" w:type="dxa"/>
            <w:tcBorders>
              <w:top w:val="single" w:sz="2" w:space="0" w:color="auto"/>
              <w:bottom w:val="single" w:sz="4" w:space="0" w:color="auto"/>
            </w:tcBorders>
            <w:shd w:val="clear" w:color="auto" w:fill="FFFFCC"/>
            <w:vAlign w:val="center"/>
          </w:tcPr>
          <w:p w14:paraId="15A42973" w14:textId="77777777" w:rsidR="009338C2" w:rsidRDefault="009338C2" w:rsidP="009338C2">
            <w:pPr>
              <w:widowControl w:val="0"/>
              <w:autoSpaceDE w:val="0"/>
              <w:autoSpaceDN w:val="0"/>
              <w:adjustRightInd w:val="0"/>
              <w:jc w:val="center"/>
              <w:rPr>
                <w:sz w:val="18"/>
              </w:rPr>
            </w:pPr>
          </w:p>
        </w:tc>
      </w:tr>
      <w:tr w:rsidR="004868D5" w14:paraId="32F99935" w14:textId="77777777" w:rsidTr="009338C2">
        <w:trPr>
          <w:trHeight w:val="284"/>
        </w:trPr>
        <w:tc>
          <w:tcPr>
            <w:tcW w:w="2523" w:type="dxa"/>
            <w:tcBorders>
              <w:bottom w:val="single" w:sz="4" w:space="0" w:color="auto"/>
            </w:tcBorders>
            <w:vAlign w:val="center"/>
          </w:tcPr>
          <w:p w14:paraId="30F22CBF" w14:textId="77777777" w:rsidR="004868D5" w:rsidRDefault="004868D5">
            <w:pPr>
              <w:widowControl w:val="0"/>
              <w:autoSpaceDE w:val="0"/>
              <w:autoSpaceDN w:val="0"/>
              <w:adjustRightInd w:val="0"/>
              <w:rPr>
                <w:bCs/>
                <w:sz w:val="18"/>
              </w:rPr>
            </w:pPr>
          </w:p>
        </w:tc>
        <w:tc>
          <w:tcPr>
            <w:tcW w:w="1531" w:type="dxa"/>
            <w:tcBorders>
              <w:bottom w:val="single" w:sz="4" w:space="0" w:color="auto"/>
            </w:tcBorders>
            <w:vAlign w:val="center"/>
          </w:tcPr>
          <w:p w14:paraId="55AB7453" w14:textId="77777777" w:rsidR="004868D5" w:rsidRDefault="00312EE5">
            <w:pPr>
              <w:pStyle w:val="P68B1DB1-Standard10"/>
              <w:widowControl w:val="0"/>
              <w:autoSpaceDE w:val="0"/>
              <w:autoSpaceDN w:val="0"/>
              <w:adjustRightInd w:val="0"/>
            </w:pPr>
            <w:r>
              <w:t>COP</w:t>
            </w:r>
          </w:p>
        </w:tc>
        <w:tc>
          <w:tcPr>
            <w:tcW w:w="1145" w:type="dxa"/>
            <w:tcBorders>
              <w:bottom w:val="single" w:sz="4" w:space="0" w:color="auto"/>
            </w:tcBorders>
            <w:shd w:val="clear" w:color="auto" w:fill="FFFFCC"/>
            <w:vAlign w:val="center"/>
          </w:tcPr>
          <w:p w14:paraId="2D9A854C"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1BF872BA"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2556134D" w14:textId="77777777" w:rsidR="004868D5" w:rsidRDefault="004868D5">
            <w:pPr>
              <w:widowControl w:val="0"/>
              <w:autoSpaceDE w:val="0"/>
              <w:autoSpaceDN w:val="0"/>
              <w:adjustRightInd w:val="0"/>
              <w:jc w:val="center"/>
              <w:rPr>
                <w:sz w:val="18"/>
              </w:rPr>
            </w:pPr>
          </w:p>
        </w:tc>
        <w:tc>
          <w:tcPr>
            <w:tcW w:w="1145" w:type="dxa"/>
            <w:tcBorders>
              <w:bottom w:val="single" w:sz="4" w:space="0" w:color="auto"/>
            </w:tcBorders>
            <w:shd w:val="clear" w:color="auto" w:fill="FFFFCC"/>
            <w:vAlign w:val="center"/>
          </w:tcPr>
          <w:p w14:paraId="722F409E" w14:textId="77777777" w:rsidR="004868D5" w:rsidRDefault="004868D5">
            <w:pPr>
              <w:widowControl w:val="0"/>
              <w:autoSpaceDE w:val="0"/>
              <w:autoSpaceDN w:val="0"/>
              <w:adjustRightInd w:val="0"/>
              <w:jc w:val="center"/>
              <w:rPr>
                <w:sz w:val="18"/>
              </w:rPr>
            </w:pPr>
          </w:p>
        </w:tc>
        <w:tc>
          <w:tcPr>
            <w:tcW w:w="1146" w:type="dxa"/>
            <w:tcBorders>
              <w:bottom w:val="single" w:sz="4" w:space="0" w:color="auto"/>
            </w:tcBorders>
            <w:shd w:val="clear" w:color="auto" w:fill="FFFFCC"/>
            <w:vAlign w:val="center"/>
          </w:tcPr>
          <w:p w14:paraId="19CEF0D3" w14:textId="77777777" w:rsidR="004868D5" w:rsidRDefault="004868D5">
            <w:pPr>
              <w:widowControl w:val="0"/>
              <w:autoSpaceDE w:val="0"/>
              <w:autoSpaceDN w:val="0"/>
              <w:adjustRightInd w:val="0"/>
              <w:jc w:val="center"/>
              <w:rPr>
                <w:sz w:val="18"/>
              </w:rPr>
            </w:pPr>
          </w:p>
        </w:tc>
      </w:tr>
      <w:tr w:rsidR="009338C2" w14:paraId="0EFEECEA" w14:textId="77777777" w:rsidTr="009338C2">
        <w:trPr>
          <w:trHeight w:val="284"/>
        </w:trPr>
        <w:tc>
          <w:tcPr>
            <w:tcW w:w="2523" w:type="dxa"/>
            <w:tcBorders>
              <w:top w:val="single" w:sz="4" w:space="0" w:color="auto"/>
            </w:tcBorders>
            <w:vAlign w:val="center"/>
          </w:tcPr>
          <w:p w14:paraId="2C7755D4" w14:textId="77777777" w:rsidR="009338C2" w:rsidRDefault="009338C2" w:rsidP="009338C2">
            <w:pPr>
              <w:pStyle w:val="P68B1DB1-Standard10"/>
              <w:widowControl w:val="0"/>
              <w:autoSpaceDE w:val="0"/>
              <w:autoSpaceDN w:val="0"/>
              <w:adjustRightInd w:val="0"/>
              <w:rPr>
                <w:bCs/>
              </w:rPr>
            </w:pPr>
            <w:r>
              <w:t>W10 / W55</w:t>
            </w:r>
          </w:p>
        </w:tc>
        <w:tc>
          <w:tcPr>
            <w:tcW w:w="1531" w:type="dxa"/>
            <w:tcBorders>
              <w:top w:val="single" w:sz="4" w:space="0" w:color="auto"/>
            </w:tcBorders>
            <w:vAlign w:val="center"/>
          </w:tcPr>
          <w:p w14:paraId="79247C1B" w14:textId="5A71C4CF" w:rsidR="009338C2" w:rsidRDefault="009338C2" w:rsidP="009338C2">
            <w:pPr>
              <w:pStyle w:val="P68B1DB1-Standard10"/>
              <w:widowControl w:val="0"/>
              <w:autoSpaceDE w:val="0"/>
              <w:autoSpaceDN w:val="0"/>
              <w:adjustRightInd w:val="0"/>
            </w:pPr>
            <w:r>
              <w:t>Puiss. de ch. / kW</w:t>
            </w:r>
          </w:p>
        </w:tc>
        <w:tc>
          <w:tcPr>
            <w:tcW w:w="1145" w:type="dxa"/>
            <w:tcBorders>
              <w:top w:val="single" w:sz="4" w:space="0" w:color="auto"/>
            </w:tcBorders>
            <w:shd w:val="clear" w:color="auto" w:fill="FFFFCC"/>
            <w:vAlign w:val="center"/>
          </w:tcPr>
          <w:p w14:paraId="07BA0CB3" w14:textId="77777777" w:rsidR="009338C2" w:rsidRDefault="009338C2" w:rsidP="009338C2">
            <w:pPr>
              <w:widowControl w:val="0"/>
              <w:autoSpaceDE w:val="0"/>
              <w:autoSpaceDN w:val="0"/>
              <w:adjustRightInd w:val="0"/>
              <w:jc w:val="center"/>
              <w:rPr>
                <w:sz w:val="18"/>
              </w:rPr>
            </w:pPr>
          </w:p>
        </w:tc>
        <w:tc>
          <w:tcPr>
            <w:tcW w:w="1145" w:type="dxa"/>
            <w:tcBorders>
              <w:top w:val="single" w:sz="4" w:space="0" w:color="auto"/>
            </w:tcBorders>
            <w:shd w:val="clear" w:color="auto" w:fill="FFFFCC"/>
            <w:vAlign w:val="center"/>
          </w:tcPr>
          <w:p w14:paraId="0785F04B" w14:textId="77777777" w:rsidR="009338C2" w:rsidRDefault="009338C2" w:rsidP="009338C2">
            <w:pPr>
              <w:widowControl w:val="0"/>
              <w:autoSpaceDE w:val="0"/>
              <w:autoSpaceDN w:val="0"/>
              <w:adjustRightInd w:val="0"/>
              <w:jc w:val="center"/>
              <w:rPr>
                <w:sz w:val="18"/>
              </w:rPr>
            </w:pPr>
          </w:p>
        </w:tc>
        <w:tc>
          <w:tcPr>
            <w:tcW w:w="1146" w:type="dxa"/>
            <w:tcBorders>
              <w:top w:val="single" w:sz="4" w:space="0" w:color="auto"/>
            </w:tcBorders>
            <w:shd w:val="clear" w:color="auto" w:fill="FFFFCC"/>
            <w:vAlign w:val="center"/>
          </w:tcPr>
          <w:p w14:paraId="386028BD" w14:textId="77777777" w:rsidR="009338C2" w:rsidRDefault="009338C2" w:rsidP="009338C2">
            <w:pPr>
              <w:widowControl w:val="0"/>
              <w:autoSpaceDE w:val="0"/>
              <w:autoSpaceDN w:val="0"/>
              <w:adjustRightInd w:val="0"/>
              <w:jc w:val="center"/>
              <w:rPr>
                <w:sz w:val="18"/>
              </w:rPr>
            </w:pPr>
          </w:p>
        </w:tc>
        <w:tc>
          <w:tcPr>
            <w:tcW w:w="1145" w:type="dxa"/>
            <w:tcBorders>
              <w:top w:val="single" w:sz="4" w:space="0" w:color="auto"/>
            </w:tcBorders>
            <w:shd w:val="clear" w:color="auto" w:fill="FFFFCC"/>
            <w:vAlign w:val="center"/>
          </w:tcPr>
          <w:p w14:paraId="5C07BD0A" w14:textId="77777777" w:rsidR="009338C2" w:rsidRDefault="009338C2" w:rsidP="009338C2">
            <w:pPr>
              <w:widowControl w:val="0"/>
              <w:autoSpaceDE w:val="0"/>
              <w:autoSpaceDN w:val="0"/>
              <w:adjustRightInd w:val="0"/>
              <w:jc w:val="center"/>
              <w:rPr>
                <w:sz w:val="18"/>
              </w:rPr>
            </w:pPr>
          </w:p>
        </w:tc>
        <w:tc>
          <w:tcPr>
            <w:tcW w:w="1146" w:type="dxa"/>
            <w:tcBorders>
              <w:top w:val="single" w:sz="4" w:space="0" w:color="auto"/>
            </w:tcBorders>
            <w:shd w:val="clear" w:color="auto" w:fill="FFFFCC"/>
            <w:vAlign w:val="center"/>
          </w:tcPr>
          <w:p w14:paraId="2FEC156E" w14:textId="77777777" w:rsidR="009338C2" w:rsidRDefault="009338C2" w:rsidP="009338C2">
            <w:pPr>
              <w:widowControl w:val="0"/>
              <w:autoSpaceDE w:val="0"/>
              <w:autoSpaceDN w:val="0"/>
              <w:adjustRightInd w:val="0"/>
              <w:jc w:val="center"/>
              <w:rPr>
                <w:sz w:val="18"/>
              </w:rPr>
            </w:pPr>
          </w:p>
        </w:tc>
      </w:tr>
      <w:tr w:rsidR="009338C2" w14:paraId="0EBD01FF" w14:textId="77777777" w:rsidTr="009338C2">
        <w:trPr>
          <w:trHeight w:val="284"/>
        </w:trPr>
        <w:tc>
          <w:tcPr>
            <w:tcW w:w="2523" w:type="dxa"/>
            <w:vAlign w:val="center"/>
          </w:tcPr>
          <w:p w14:paraId="64D37937" w14:textId="77777777" w:rsidR="009338C2" w:rsidRDefault="009338C2" w:rsidP="009338C2">
            <w:pPr>
              <w:widowControl w:val="0"/>
              <w:autoSpaceDE w:val="0"/>
              <w:autoSpaceDN w:val="0"/>
              <w:adjustRightInd w:val="0"/>
              <w:rPr>
                <w:bCs/>
                <w:sz w:val="18"/>
              </w:rPr>
            </w:pPr>
          </w:p>
        </w:tc>
        <w:tc>
          <w:tcPr>
            <w:tcW w:w="1531" w:type="dxa"/>
            <w:vAlign w:val="center"/>
          </w:tcPr>
          <w:p w14:paraId="1FDE1344" w14:textId="3E5DC76B" w:rsidR="009338C2" w:rsidRDefault="009338C2" w:rsidP="009338C2">
            <w:pPr>
              <w:pStyle w:val="P68B1DB1-Standard10"/>
              <w:widowControl w:val="0"/>
              <w:autoSpaceDE w:val="0"/>
              <w:autoSpaceDN w:val="0"/>
              <w:adjustRightInd w:val="0"/>
            </w:pPr>
            <w:r>
              <w:t>Puiss. él. / kW</w:t>
            </w:r>
          </w:p>
        </w:tc>
        <w:tc>
          <w:tcPr>
            <w:tcW w:w="1145" w:type="dxa"/>
            <w:shd w:val="clear" w:color="auto" w:fill="FFFFCC"/>
            <w:vAlign w:val="center"/>
          </w:tcPr>
          <w:p w14:paraId="2595DAD7"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00F93A5C"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74407D23"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690D9DE0"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4A6E90FC" w14:textId="77777777" w:rsidR="009338C2" w:rsidRDefault="009338C2" w:rsidP="009338C2">
            <w:pPr>
              <w:widowControl w:val="0"/>
              <w:autoSpaceDE w:val="0"/>
              <w:autoSpaceDN w:val="0"/>
              <w:adjustRightInd w:val="0"/>
              <w:jc w:val="center"/>
              <w:rPr>
                <w:sz w:val="18"/>
              </w:rPr>
            </w:pPr>
          </w:p>
        </w:tc>
      </w:tr>
      <w:tr w:rsidR="004868D5" w14:paraId="39A3F2F9" w14:textId="77777777" w:rsidTr="009338C2">
        <w:trPr>
          <w:trHeight w:val="284"/>
        </w:trPr>
        <w:tc>
          <w:tcPr>
            <w:tcW w:w="2523" w:type="dxa"/>
            <w:vAlign w:val="center"/>
          </w:tcPr>
          <w:p w14:paraId="04023D13" w14:textId="77777777" w:rsidR="004868D5" w:rsidRDefault="004868D5">
            <w:pPr>
              <w:widowControl w:val="0"/>
              <w:autoSpaceDE w:val="0"/>
              <w:autoSpaceDN w:val="0"/>
              <w:adjustRightInd w:val="0"/>
              <w:rPr>
                <w:bCs/>
                <w:sz w:val="18"/>
              </w:rPr>
            </w:pPr>
          </w:p>
        </w:tc>
        <w:tc>
          <w:tcPr>
            <w:tcW w:w="1531" w:type="dxa"/>
            <w:vAlign w:val="center"/>
          </w:tcPr>
          <w:p w14:paraId="64EDC689" w14:textId="77777777" w:rsidR="004868D5" w:rsidRDefault="00312EE5">
            <w:pPr>
              <w:pStyle w:val="P68B1DB1-Standard10"/>
              <w:widowControl w:val="0"/>
              <w:autoSpaceDE w:val="0"/>
              <w:autoSpaceDN w:val="0"/>
              <w:adjustRightInd w:val="0"/>
            </w:pPr>
            <w:r>
              <w:t>COP</w:t>
            </w:r>
          </w:p>
        </w:tc>
        <w:tc>
          <w:tcPr>
            <w:tcW w:w="1145" w:type="dxa"/>
            <w:shd w:val="clear" w:color="auto" w:fill="FFFFCC"/>
            <w:vAlign w:val="center"/>
          </w:tcPr>
          <w:p w14:paraId="10E65E4C"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70BC4BFE"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02BC4CEF"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0CE01178"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0B0AD542" w14:textId="77777777" w:rsidR="004868D5" w:rsidRDefault="004868D5">
            <w:pPr>
              <w:widowControl w:val="0"/>
              <w:autoSpaceDE w:val="0"/>
              <w:autoSpaceDN w:val="0"/>
              <w:adjustRightInd w:val="0"/>
              <w:jc w:val="center"/>
              <w:rPr>
                <w:sz w:val="18"/>
              </w:rPr>
            </w:pPr>
          </w:p>
        </w:tc>
      </w:tr>
      <w:tr w:rsidR="009338C2" w14:paraId="2DFC394D" w14:textId="77777777" w:rsidTr="009338C2">
        <w:trPr>
          <w:trHeight w:val="284"/>
        </w:trPr>
        <w:tc>
          <w:tcPr>
            <w:tcW w:w="2523" w:type="dxa"/>
            <w:vAlign w:val="center"/>
          </w:tcPr>
          <w:p w14:paraId="61AD1945" w14:textId="77777777" w:rsidR="009338C2" w:rsidRDefault="009338C2" w:rsidP="009338C2">
            <w:pPr>
              <w:pStyle w:val="P68B1DB1-Standard10"/>
              <w:widowControl w:val="0"/>
              <w:autoSpaceDE w:val="0"/>
              <w:autoSpaceDN w:val="0"/>
              <w:adjustRightInd w:val="0"/>
              <w:rPr>
                <w:bCs/>
              </w:rPr>
            </w:pPr>
            <w:r>
              <w:t>W15 / W55</w:t>
            </w:r>
          </w:p>
        </w:tc>
        <w:tc>
          <w:tcPr>
            <w:tcW w:w="1531" w:type="dxa"/>
            <w:vAlign w:val="center"/>
          </w:tcPr>
          <w:p w14:paraId="48AF44B5" w14:textId="67B0CD7E" w:rsidR="009338C2" w:rsidRDefault="009338C2" w:rsidP="009338C2">
            <w:pPr>
              <w:pStyle w:val="P68B1DB1-Standard10"/>
              <w:widowControl w:val="0"/>
              <w:autoSpaceDE w:val="0"/>
              <w:autoSpaceDN w:val="0"/>
              <w:adjustRightInd w:val="0"/>
            </w:pPr>
            <w:r>
              <w:t>Puiss. de ch. / kW</w:t>
            </w:r>
          </w:p>
        </w:tc>
        <w:tc>
          <w:tcPr>
            <w:tcW w:w="1145" w:type="dxa"/>
            <w:shd w:val="clear" w:color="auto" w:fill="FFFFCC"/>
            <w:vAlign w:val="center"/>
          </w:tcPr>
          <w:p w14:paraId="06EBA907"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19C019C8"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79A9D5E2"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037F4334"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4441DE5C" w14:textId="77777777" w:rsidR="009338C2" w:rsidRDefault="009338C2" w:rsidP="009338C2">
            <w:pPr>
              <w:widowControl w:val="0"/>
              <w:autoSpaceDE w:val="0"/>
              <w:autoSpaceDN w:val="0"/>
              <w:adjustRightInd w:val="0"/>
              <w:jc w:val="center"/>
              <w:rPr>
                <w:sz w:val="18"/>
              </w:rPr>
            </w:pPr>
          </w:p>
        </w:tc>
      </w:tr>
      <w:tr w:rsidR="009338C2" w14:paraId="07852CA1" w14:textId="77777777" w:rsidTr="009338C2">
        <w:trPr>
          <w:trHeight w:val="284"/>
        </w:trPr>
        <w:tc>
          <w:tcPr>
            <w:tcW w:w="2523" w:type="dxa"/>
            <w:vAlign w:val="center"/>
          </w:tcPr>
          <w:p w14:paraId="402F1C8F" w14:textId="77777777" w:rsidR="009338C2" w:rsidRDefault="009338C2" w:rsidP="009338C2">
            <w:pPr>
              <w:widowControl w:val="0"/>
              <w:autoSpaceDE w:val="0"/>
              <w:autoSpaceDN w:val="0"/>
              <w:adjustRightInd w:val="0"/>
              <w:rPr>
                <w:b/>
                <w:sz w:val="18"/>
              </w:rPr>
            </w:pPr>
          </w:p>
        </w:tc>
        <w:tc>
          <w:tcPr>
            <w:tcW w:w="1531" w:type="dxa"/>
            <w:vAlign w:val="center"/>
          </w:tcPr>
          <w:p w14:paraId="6A676EC4" w14:textId="143D472B" w:rsidR="009338C2" w:rsidRDefault="009338C2" w:rsidP="009338C2">
            <w:pPr>
              <w:pStyle w:val="P68B1DB1-Standard10"/>
              <w:widowControl w:val="0"/>
              <w:autoSpaceDE w:val="0"/>
              <w:autoSpaceDN w:val="0"/>
              <w:adjustRightInd w:val="0"/>
            </w:pPr>
            <w:r>
              <w:t>Puiss. él. / kW</w:t>
            </w:r>
          </w:p>
        </w:tc>
        <w:tc>
          <w:tcPr>
            <w:tcW w:w="1145" w:type="dxa"/>
            <w:shd w:val="clear" w:color="auto" w:fill="FFFFCC"/>
            <w:vAlign w:val="center"/>
          </w:tcPr>
          <w:p w14:paraId="1D1146B9"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3AD2E1CD"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472D50F6" w14:textId="77777777" w:rsidR="009338C2" w:rsidRDefault="009338C2" w:rsidP="009338C2">
            <w:pPr>
              <w:widowControl w:val="0"/>
              <w:autoSpaceDE w:val="0"/>
              <w:autoSpaceDN w:val="0"/>
              <w:adjustRightInd w:val="0"/>
              <w:jc w:val="center"/>
              <w:rPr>
                <w:sz w:val="18"/>
              </w:rPr>
            </w:pPr>
          </w:p>
        </w:tc>
        <w:tc>
          <w:tcPr>
            <w:tcW w:w="1145" w:type="dxa"/>
            <w:shd w:val="clear" w:color="auto" w:fill="FFFFCC"/>
            <w:vAlign w:val="center"/>
          </w:tcPr>
          <w:p w14:paraId="3087BEE4" w14:textId="77777777" w:rsidR="009338C2" w:rsidRDefault="009338C2" w:rsidP="009338C2">
            <w:pPr>
              <w:widowControl w:val="0"/>
              <w:autoSpaceDE w:val="0"/>
              <w:autoSpaceDN w:val="0"/>
              <w:adjustRightInd w:val="0"/>
              <w:jc w:val="center"/>
              <w:rPr>
                <w:sz w:val="18"/>
              </w:rPr>
            </w:pPr>
          </w:p>
        </w:tc>
        <w:tc>
          <w:tcPr>
            <w:tcW w:w="1146" w:type="dxa"/>
            <w:shd w:val="clear" w:color="auto" w:fill="FFFFCC"/>
            <w:vAlign w:val="center"/>
          </w:tcPr>
          <w:p w14:paraId="62B2FC47" w14:textId="77777777" w:rsidR="009338C2" w:rsidRDefault="009338C2" w:rsidP="009338C2">
            <w:pPr>
              <w:widowControl w:val="0"/>
              <w:autoSpaceDE w:val="0"/>
              <w:autoSpaceDN w:val="0"/>
              <w:adjustRightInd w:val="0"/>
              <w:jc w:val="center"/>
              <w:rPr>
                <w:sz w:val="18"/>
              </w:rPr>
            </w:pPr>
          </w:p>
        </w:tc>
      </w:tr>
      <w:tr w:rsidR="004868D5" w14:paraId="5B8CDE77" w14:textId="77777777" w:rsidTr="009338C2">
        <w:trPr>
          <w:trHeight w:val="284"/>
        </w:trPr>
        <w:tc>
          <w:tcPr>
            <w:tcW w:w="2523" w:type="dxa"/>
            <w:vAlign w:val="center"/>
          </w:tcPr>
          <w:p w14:paraId="1B0DC121" w14:textId="77777777" w:rsidR="004868D5" w:rsidRDefault="004868D5">
            <w:pPr>
              <w:widowControl w:val="0"/>
              <w:autoSpaceDE w:val="0"/>
              <w:autoSpaceDN w:val="0"/>
              <w:adjustRightInd w:val="0"/>
              <w:rPr>
                <w:b/>
                <w:sz w:val="18"/>
              </w:rPr>
            </w:pPr>
          </w:p>
        </w:tc>
        <w:tc>
          <w:tcPr>
            <w:tcW w:w="1531" w:type="dxa"/>
            <w:vAlign w:val="center"/>
          </w:tcPr>
          <w:p w14:paraId="79B6E201" w14:textId="77777777" w:rsidR="004868D5" w:rsidRDefault="00312EE5">
            <w:pPr>
              <w:pStyle w:val="P68B1DB1-Standard10"/>
              <w:widowControl w:val="0"/>
              <w:autoSpaceDE w:val="0"/>
              <w:autoSpaceDN w:val="0"/>
              <w:adjustRightInd w:val="0"/>
            </w:pPr>
            <w:r>
              <w:t>COP</w:t>
            </w:r>
          </w:p>
        </w:tc>
        <w:tc>
          <w:tcPr>
            <w:tcW w:w="1145" w:type="dxa"/>
            <w:shd w:val="clear" w:color="auto" w:fill="FFFFCC"/>
            <w:vAlign w:val="center"/>
          </w:tcPr>
          <w:p w14:paraId="78094A74"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177A3B5B"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4743C53C" w14:textId="77777777" w:rsidR="004868D5" w:rsidRDefault="004868D5">
            <w:pPr>
              <w:widowControl w:val="0"/>
              <w:autoSpaceDE w:val="0"/>
              <w:autoSpaceDN w:val="0"/>
              <w:adjustRightInd w:val="0"/>
              <w:jc w:val="center"/>
              <w:rPr>
                <w:sz w:val="18"/>
              </w:rPr>
            </w:pPr>
          </w:p>
        </w:tc>
        <w:tc>
          <w:tcPr>
            <w:tcW w:w="1145" w:type="dxa"/>
            <w:shd w:val="clear" w:color="auto" w:fill="FFFFCC"/>
            <w:vAlign w:val="center"/>
          </w:tcPr>
          <w:p w14:paraId="0DF26AF6" w14:textId="77777777" w:rsidR="004868D5" w:rsidRDefault="004868D5">
            <w:pPr>
              <w:widowControl w:val="0"/>
              <w:autoSpaceDE w:val="0"/>
              <w:autoSpaceDN w:val="0"/>
              <w:adjustRightInd w:val="0"/>
              <w:jc w:val="center"/>
              <w:rPr>
                <w:sz w:val="18"/>
              </w:rPr>
            </w:pPr>
          </w:p>
        </w:tc>
        <w:tc>
          <w:tcPr>
            <w:tcW w:w="1146" w:type="dxa"/>
            <w:shd w:val="clear" w:color="auto" w:fill="FFFFCC"/>
            <w:vAlign w:val="center"/>
          </w:tcPr>
          <w:p w14:paraId="27FE22E1" w14:textId="77777777" w:rsidR="004868D5" w:rsidRDefault="004868D5">
            <w:pPr>
              <w:widowControl w:val="0"/>
              <w:autoSpaceDE w:val="0"/>
              <w:autoSpaceDN w:val="0"/>
              <w:adjustRightInd w:val="0"/>
              <w:jc w:val="center"/>
              <w:rPr>
                <w:sz w:val="18"/>
              </w:rPr>
            </w:pPr>
          </w:p>
        </w:tc>
      </w:tr>
    </w:tbl>
    <w:p w14:paraId="463F5512" w14:textId="77777777" w:rsidR="004868D5" w:rsidRDefault="004868D5">
      <w:pPr>
        <w:widowControl w:val="0"/>
        <w:tabs>
          <w:tab w:val="left" w:pos="612"/>
        </w:tabs>
        <w:autoSpaceDE w:val="0"/>
        <w:autoSpaceDN w:val="0"/>
        <w:adjustRightInd w:val="0"/>
        <w:ind w:left="709"/>
        <w:rPr>
          <w:sz w:val="16"/>
        </w:rPr>
      </w:pPr>
    </w:p>
    <w:p w14:paraId="06AF6537" w14:textId="77777777" w:rsidR="004868D5" w:rsidRPr="0072101F" w:rsidRDefault="00312EE5">
      <w:pPr>
        <w:widowControl w:val="0"/>
        <w:tabs>
          <w:tab w:val="left" w:pos="426"/>
        </w:tabs>
        <w:autoSpaceDE w:val="0"/>
        <w:autoSpaceDN w:val="0"/>
        <w:adjustRightInd w:val="0"/>
        <w:spacing w:line="255" w:lineRule="exact"/>
        <w:jc w:val="left"/>
        <w:rPr>
          <w:szCs w:val="20"/>
          <w:lang w:val="fr-CH"/>
        </w:rPr>
      </w:pPr>
      <w:r w:rsidRPr="0072101F">
        <w:rPr>
          <w:b/>
          <w:lang w:val="fr-CH"/>
        </w:rPr>
        <w:t>*</w:t>
      </w:r>
      <w:r w:rsidRPr="0072101F">
        <w:rPr>
          <w:b/>
          <w:szCs w:val="20"/>
          <w:lang w:val="fr-CH"/>
        </w:rPr>
        <w:tab/>
      </w:r>
      <w:r w:rsidRPr="0072101F">
        <w:rPr>
          <w:lang w:val="fr-CH"/>
        </w:rPr>
        <w:t xml:space="preserve"> La source des données doit être clairement indiquée:</w:t>
      </w:r>
    </w:p>
    <w:p w14:paraId="11CAA203" w14:textId="77777777" w:rsidR="004868D5" w:rsidRPr="0072101F" w:rsidRDefault="00312EE5">
      <w:pPr>
        <w:widowControl w:val="0"/>
        <w:tabs>
          <w:tab w:val="left" w:pos="426"/>
        </w:tabs>
        <w:autoSpaceDE w:val="0"/>
        <w:autoSpaceDN w:val="0"/>
        <w:adjustRightInd w:val="0"/>
        <w:spacing w:line="255" w:lineRule="exact"/>
        <w:jc w:val="left"/>
        <w:rPr>
          <w:szCs w:val="20"/>
          <w:lang w:val="fr-CH"/>
        </w:rPr>
      </w:pPr>
      <w:r w:rsidRPr="0072101F">
        <w:rPr>
          <w:b/>
          <w:szCs w:val="20"/>
          <w:lang w:val="fr-CH"/>
        </w:rPr>
        <w:tab/>
      </w:r>
      <w:r w:rsidRPr="0072101F">
        <w:rPr>
          <w:lang w:val="fr-CH"/>
        </w:rPr>
        <w:t>«T» Centre de test de mesure</w:t>
      </w:r>
    </w:p>
    <w:p w14:paraId="25B5F4F4" w14:textId="77777777" w:rsidR="004868D5" w:rsidRPr="0072101F" w:rsidRDefault="00312EE5">
      <w:pPr>
        <w:widowControl w:val="0"/>
        <w:tabs>
          <w:tab w:val="left" w:pos="426"/>
        </w:tabs>
        <w:autoSpaceDE w:val="0"/>
        <w:autoSpaceDN w:val="0"/>
        <w:adjustRightInd w:val="0"/>
        <w:spacing w:line="255" w:lineRule="exact"/>
        <w:jc w:val="left"/>
        <w:rPr>
          <w:szCs w:val="20"/>
          <w:lang w:val="fr-CH"/>
        </w:rPr>
      </w:pPr>
      <w:r w:rsidRPr="0072101F">
        <w:rPr>
          <w:szCs w:val="20"/>
          <w:lang w:val="fr-CH"/>
        </w:rPr>
        <w:tab/>
      </w:r>
      <w:r w:rsidRPr="0072101F">
        <w:rPr>
          <w:lang w:val="fr-CH"/>
        </w:rPr>
        <w:t>«H» Identification du fabricant</w:t>
      </w:r>
    </w:p>
    <w:p w14:paraId="50830064" w14:textId="77777777" w:rsidR="004868D5" w:rsidRPr="0072101F" w:rsidRDefault="00312EE5">
      <w:pPr>
        <w:widowControl w:val="0"/>
        <w:tabs>
          <w:tab w:val="left" w:pos="426"/>
        </w:tabs>
        <w:autoSpaceDE w:val="0"/>
        <w:autoSpaceDN w:val="0"/>
        <w:adjustRightInd w:val="0"/>
        <w:spacing w:line="255" w:lineRule="exact"/>
        <w:jc w:val="left"/>
        <w:rPr>
          <w:szCs w:val="20"/>
          <w:lang w:val="fr-CH"/>
        </w:rPr>
      </w:pPr>
      <w:r w:rsidRPr="0072101F">
        <w:rPr>
          <w:szCs w:val="20"/>
          <w:lang w:val="fr-CH"/>
        </w:rPr>
        <w:tab/>
      </w:r>
      <w:r w:rsidRPr="0072101F">
        <w:rPr>
          <w:lang w:val="fr-CH"/>
        </w:rPr>
        <w:t>«HPK» CEN HP Keymark</w:t>
      </w:r>
    </w:p>
    <w:p w14:paraId="4CB2EEAB" w14:textId="6EEEF048" w:rsidR="004868D5" w:rsidRPr="0072101F" w:rsidRDefault="00312EE5">
      <w:pPr>
        <w:widowControl w:val="0"/>
        <w:tabs>
          <w:tab w:val="left" w:pos="142"/>
          <w:tab w:val="left" w:pos="426"/>
          <w:tab w:val="left" w:pos="567"/>
        </w:tabs>
        <w:autoSpaceDE w:val="0"/>
        <w:autoSpaceDN w:val="0"/>
        <w:adjustRightInd w:val="0"/>
        <w:spacing w:line="255" w:lineRule="exact"/>
        <w:jc w:val="left"/>
        <w:rPr>
          <w:szCs w:val="20"/>
          <w:lang w:val="fr-CH"/>
        </w:rPr>
      </w:pPr>
      <w:r w:rsidRPr="0072101F">
        <w:rPr>
          <w:b/>
          <w:lang w:val="fr-CH"/>
        </w:rPr>
        <w:t>**</w:t>
      </w:r>
      <w:r w:rsidRPr="0072101F">
        <w:rPr>
          <w:b/>
          <w:szCs w:val="20"/>
          <w:lang w:val="fr-CH"/>
        </w:rPr>
        <w:tab/>
      </w:r>
      <w:r w:rsidRPr="0072101F">
        <w:rPr>
          <w:lang w:val="fr-CH"/>
        </w:rPr>
        <w:t xml:space="preserve"> </w:t>
      </w:r>
      <w:r w:rsidR="00332F57">
        <w:rPr>
          <w:lang w:val="fr-CH"/>
        </w:rPr>
        <w:t>C</w:t>
      </w:r>
      <w:r w:rsidR="00332F57" w:rsidRPr="00332F57">
        <w:rPr>
          <w:lang w:val="fr-CH"/>
        </w:rPr>
        <w:t>onditions climatiques moyennes</w:t>
      </w:r>
      <w:r w:rsidRPr="0072101F">
        <w:rPr>
          <w:lang w:val="fr-CH"/>
        </w:rPr>
        <w:t xml:space="preserve"> et </w:t>
      </w:r>
      <w:r w:rsidR="00977651" w:rsidRPr="00977651">
        <w:rPr>
          <w:lang w:val="fr-CH"/>
        </w:rPr>
        <w:t xml:space="preserve">application </w:t>
      </w:r>
      <w:r w:rsidR="00977651">
        <w:rPr>
          <w:lang w:val="fr-CH"/>
        </w:rPr>
        <w:t xml:space="preserve">à </w:t>
      </w:r>
      <w:r w:rsidRPr="0072101F">
        <w:rPr>
          <w:lang w:val="fr-CH"/>
        </w:rPr>
        <w:t>basse température (</w:t>
      </w:r>
      <w:r w:rsidRPr="0072101F">
        <w:rPr>
          <w:sz w:val="18"/>
          <w:lang w:val="fr-CH"/>
        </w:rPr>
        <w:t>35 °C)</w:t>
      </w:r>
    </w:p>
    <w:p w14:paraId="077AF702" w14:textId="77777777" w:rsidR="004868D5" w:rsidRPr="0072101F" w:rsidRDefault="00312EE5">
      <w:pPr>
        <w:widowControl w:val="0"/>
        <w:tabs>
          <w:tab w:val="left" w:pos="142"/>
          <w:tab w:val="left" w:pos="426"/>
          <w:tab w:val="left" w:pos="567"/>
        </w:tabs>
        <w:autoSpaceDE w:val="0"/>
        <w:autoSpaceDN w:val="0"/>
        <w:adjustRightInd w:val="0"/>
        <w:spacing w:line="255" w:lineRule="exact"/>
        <w:jc w:val="left"/>
        <w:rPr>
          <w:szCs w:val="20"/>
          <w:lang w:val="fr-CH"/>
        </w:rPr>
      </w:pPr>
      <w:r w:rsidRPr="0072101F">
        <w:rPr>
          <w:b/>
          <w:lang w:val="fr-CH"/>
        </w:rPr>
        <w:t>***</w:t>
      </w:r>
      <w:r w:rsidRPr="0072101F">
        <w:rPr>
          <w:b/>
          <w:szCs w:val="20"/>
          <w:lang w:val="fr-CH"/>
        </w:rPr>
        <w:tab/>
      </w:r>
      <w:r w:rsidRPr="0072101F">
        <w:rPr>
          <w:lang w:val="fr-CH"/>
        </w:rPr>
        <w:t xml:space="preserve"> Conditions climatiques et températures moyennes (</w:t>
      </w:r>
      <w:r w:rsidRPr="0072101F">
        <w:rPr>
          <w:sz w:val="18"/>
          <w:lang w:val="fr-CH"/>
        </w:rPr>
        <w:t>55 °C)</w:t>
      </w:r>
    </w:p>
    <w:p w14:paraId="1362B5E3" w14:textId="77777777" w:rsidR="004868D5" w:rsidRPr="0072101F" w:rsidRDefault="004868D5">
      <w:pPr>
        <w:widowControl w:val="0"/>
        <w:tabs>
          <w:tab w:val="left" w:pos="142"/>
        </w:tabs>
        <w:autoSpaceDE w:val="0"/>
        <w:autoSpaceDN w:val="0"/>
        <w:adjustRightInd w:val="0"/>
        <w:spacing w:line="255" w:lineRule="exact"/>
        <w:jc w:val="left"/>
        <w:rPr>
          <w:szCs w:val="20"/>
          <w:lang w:val="fr-CH"/>
        </w:rPr>
      </w:pPr>
    </w:p>
    <w:p w14:paraId="4CE874BE" w14:textId="77777777" w:rsidR="004868D5" w:rsidRPr="0072101F" w:rsidRDefault="00312EE5">
      <w:pPr>
        <w:widowControl w:val="0"/>
        <w:tabs>
          <w:tab w:val="left" w:pos="142"/>
        </w:tabs>
        <w:autoSpaceDE w:val="0"/>
        <w:autoSpaceDN w:val="0"/>
        <w:adjustRightInd w:val="0"/>
        <w:spacing w:line="255" w:lineRule="exact"/>
        <w:jc w:val="left"/>
        <w:rPr>
          <w:szCs w:val="20"/>
          <w:lang w:val="fr-CH"/>
        </w:rPr>
      </w:pPr>
      <w:r w:rsidRPr="0072101F">
        <w:rPr>
          <w:lang w:val="fr-CH"/>
        </w:rPr>
        <w:t>Les données techniques sont basées sur les composants déclarés dans la liste du chapitre 2.</w:t>
      </w:r>
    </w:p>
    <w:p w14:paraId="0CD38E78" w14:textId="77777777" w:rsidR="004868D5" w:rsidRPr="0072101F" w:rsidRDefault="004868D5">
      <w:pPr>
        <w:widowControl w:val="0"/>
        <w:tabs>
          <w:tab w:val="left" w:pos="142"/>
        </w:tabs>
        <w:autoSpaceDE w:val="0"/>
        <w:autoSpaceDN w:val="0"/>
        <w:adjustRightInd w:val="0"/>
        <w:spacing w:line="255" w:lineRule="exact"/>
        <w:jc w:val="left"/>
        <w:rPr>
          <w:szCs w:val="20"/>
          <w:lang w:val="fr-CH"/>
        </w:rPr>
      </w:pPr>
    </w:p>
    <w:p w14:paraId="2B0D4539" w14:textId="77777777" w:rsidR="004868D5" w:rsidRPr="0072101F" w:rsidRDefault="00312EE5">
      <w:pPr>
        <w:pStyle w:val="P68B1DB1-Standard7"/>
        <w:widowControl w:val="0"/>
        <w:tabs>
          <w:tab w:val="left" w:pos="142"/>
          <w:tab w:val="left" w:pos="204"/>
        </w:tabs>
        <w:autoSpaceDE w:val="0"/>
        <w:autoSpaceDN w:val="0"/>
        <w:adjustRightInd w:val="0"/>
        <w:spacing w:line="255" w:lineRule="exact"/>
        <w:ind w:left="567" w:hanging="425"/>
        <w:rPr>
          <w:lang w:val="fr-CH"/>
        </w:rPr>
      </w:pPr>
      <w:r w:rsidRPr="0072101F">
        <w:rPr>
          <w:lang w:val="fr-CH"/>
        </w:rPr>
        <w:br w:type="page"/>
      </w:r>
    </w:p>
    <w:p w14:paraId="372554F4" w14:textId="77777777" w:rsidR="004868D5" w:rsidRPr="0072101F" w:rsidRDefault="00312EE5">
      <w:pPr>
        <w:pStyle w:val="P68B1DB1-Standard6"/>
        <w:jc w:val="left"/>
        <w:rPr>
          <w:szCs w:val="22"/>
          <w:lang w:val="fr-CH"/>
        </w:rPr>
      </w:pPr>
      <w:r w:rsidRPr="0072101F">
        <w:rPr>
          <w:lang w:val="fr-CH"/>
        </w:rPr>
        <w:lastRenderedPageBreak/>
        <w:t>4) Confirmation</w:t>
      </w:r>
    </w:p>
    <w:p w14:paraId="2E38E5CA" w14:textId="77777777" w:rsidR="004868D5" w:rsidRPr="0072101F" w:rsidRDefault="004868D5">
      <w:pPr>
        <w:jc w:val="left"/>
        <w:rPr>
          <w:b/>
          <w:sz w:val="22"/>
          <w:szCs w:val="22"/>
          <w:lang w:val="fr-CH"/>
        </w:rPr>
      </w:pPr>
    </w:p>
    <w:p w14:paraId="57D4455B" w14:textId="57DEB0E8" w:rsidR="004868D5" w:rsidRPr="0072101F" w:rsidRDefault="00755F19">
      <w:pPr>
        <w:widowControl w:val="0"/>
        <w:autoSpaceDE w:val="0"/>
        <w:autoSpaceDN w:val="0"/>
        <w:adjustRightInd w:val="0"/>
        <w:rPr>
          <w:lang w:val="fr-CH"/>
        </w:rPr>
      </w:pPr>
      <w:r w:rsidRPr="00755F19">
        <w:rPr>
          <w:lang w:val="fr-CH"/>
        </w:rPr>
        <w:t>Nous confirmons par la présente de manière formelle que ce sont bien des pompes à chaleur de série qui ont été soumises aux tests et que toutes les spécifications indiquées reflètent la vérité. Toutes modifications apportées aux appareils munis du label de qualité après vérification doivent être annoncées spontanément par le requérant pour information / test ultérieur.</w:t>
      </w:r>
    </w:p>
    <w:p w14:paraId="05759F23" w14:textId="77777777" w:rsidR="004868D5" w:rsidRPr="0072101F" w:rsidRDefault="004868D5">
      <w:pPr>
        <w:widowControl w:val="0"/>
        <w:tabs>
          <w:tab w:val="left" w:pos="142"/>
          <w:tab w:val="left" w:pos="572"/>
        </w:tabs>
        <w:autoSpaceDE w:val="0"/>
        <w:autoSpaceDN w:val="0"/>
        <w:adjustRightInd w:val="0"/>
        <w:rPr>
          <w:lang w:val="fr-CH"/>
        </w:rPr>
      </w:pPr>
    </w:p>
    <w:p w14:paraId="0C66A47C" w14:textId="77777777" w:rsidR="004868D5" w:rsidRPr="0072101F" w:rsidRDefault="004868D5">
      <w:pPr>
        <w:widowControl w:val="0"/>
        <w:tabs>
          <w:tab w:val="left" w:pos="142"/>
          <w:tab w:val="left" w:pos="572"/>
        </w:tabs>
        <w:autoSpaceDE w:val="0"/>
        <w:autoSpaceDN w:val="0"/>
        <w:adjustRightInd w:val="0"/>
        <w:rPr>
          <w:lang w:val="fr-CH"/>
        </w:rPr>
      </w:pPr>
    </w:p>
    <w:p w14:paraId="58C0E750" w14:textId="73B216EE" w:rsidR="004868D5" w:rsidRPr="0072101F" w:rsidRDefault="00755F19">
      <w:pPr>
        <w:widowControl w:val="0"/>
        <w:tabs>
          <w:tab w:val="left" w:pos="142"/>
          <w:tab w:val="left" w:pos="204"/>
          <w:tab w:val="left" w:pos="4820"/>
        </w:tabs>
        <w:autoSpaceDE w:val="0"/>
        <w:autoSpaceDN w:val="0"/>
        <w:adjustRightInd w:val="0"/>
        <w:spacing w:line="255" w:lineRule="exact"/>
        <w:rPr>
          <w:lang w:val="fr-CH"/>
        </w:rPr>
      </w:pPr>
      <w:r w:rsidRPr="00755F19">
        <w:rPr>
          <w:lang w:val="fr-CH"/>
        </w:rPr>
        <w:t>Lieu / Date</w:t>
      </w:r>
      <w:r w:rsidR="00312EE5" w:rsidRPr="0072101F">
        <w:rPr>
          <w:lang w:val="fr-CH"/>
        </w:rPr>
        <w:t xml:space="preserve"> </w:t>
      </w:r>
      <w:r w:rsidR="00312EE5" w:rsidRPr="0072101F">
        <w:rPr>
          <w:lang w:val="fr-CH"/>
        </w:rPr>
        <w:tab/>
      </w:r>
      <w:r w:rsidR="00611B7B">
        <w:rPr>
          <w:lang w:val="fr-CH"/>
        </w:rPr>
        <w:t>Sceau et signature du requérant</w:t>
      </w:r>
    </w:p>
    <w:p w14:paraId="7B76BFBA" w14:textId="77777777" w:rsidR="004868D5" w:rsidRPr="0072101F" w:rsidRDefault="004868D5">
      <w:pPr>
        <w:widowControl w:val="0"/>
        <w:tabs>
          <w:tab w:val="left" w:pos="142"/>
          <w:tab w:val="left" w:pos="204"/>
          <w:tab w:val="left" w:pos="4820"/>
        </w:tabs>
        <w:autoSpaceDE w:val="0"/>
        <w:autoSpaceDN w:val="0"/>
        <w:adjustRightInd w:val="0"/>
        <w:spacing w:line="255" w:lineRule="exact"/>
        <w:rPr>
          <w:lang w:val="fr-CH"/>
        </w:rPr>
      </w:pPr>
    </w:p>
    <w:p w14:paraId="15A63058" w14:textId="77777777" w:rsidR="004868D5" w:rsidRPr="0072101F" w:rsidRDefault="004868D5">
      <w:pPr>
        <w:widowControl w:val="0"/>
        <w:tabs>
          <w:tab w:val="left" w:pos="142"/>
          <w:tab w:val="left" w:pos="204"/>
          <w:tab w:val="left" w:pos="4820"/>
        </w:tabs>
        <w:autoSpaceDE w:val="0"/>
        <w:autoSpaceDN w:val="0"/>
        <w:adjustRightInd w:val="0"/>
        <w:spacing w:line="255" w:lineRule="exact"/>
        <w:rPr>
          <w:lang w:val="fr-CH"/>
        </w:rPr>
      </w:pPr>
    </w:p>
    <w:p w14:paraId="2399577E" w14:textId="77777777" w:rsidR="004868D5" w:rsidRPr="0072101F" w:rsidRDefault="004868D5">
      <w:pPr>
        <w:widowControl w:val="0"/>
        <w:tabs>
          <w:tab w:val="left" w:pos="142"/>
          <w:tab w:val="left" w:pos="204"/>
          <w:tab w:val="left" w:pos="4820"/>
        </w:tabs>
        <w:autoSpaceDE w:val="0"/>
        <w:autoSpaceDN w:val="0"/>
        <w:adjustRightInd w:val="0"/>
        <w:spacing w:line="255" w:lineRule="exact"/>
        <w:rPr>
          <w:lang w:val="fr-CH"/>
        </w:rPr>
      </w:pPr>
    </w:p>
    <w:p w14:paraId="4CBE471A" w14:textId="77777777" w:rsidR="004868D5" w:rsidRPr="0072101F" w:rsidRDefault="004868D5">
      <w:pPr>
        <w:widowControl w:val="0"/>
        <w:tabs>
          <w:tab w:val="left" w:pos="142"/>
          <w:tab w:val="left" w:pos="204"/>
          <w:tab w:val="left" w:pos="4820"/>
        </w:tabs>
        <w:autoSpaceDE w:val="0"/>
        <w:autoSpaceDN w:val="0"/>
        <w:adjustRightInd w:val="0"/>
        <w:spacing w:line="255" w:lineRule="exact"/>
        <w:rPr>
          <w:lang w:val="fr-CH"/>
        </w:rPr>
      </w:pPr>
    </w:p>
    <w:p w14:paraId="3ABA917A" w14:textId="77777777" w:rsidR="004868D5" w:rsidRPr="0072101F" w:rsidRDefault="004868D5">
      <w:pPr>
        <w:widowControl w:val="0"/>
        <w:tabs>
          <w:tab w:val="left" w:pos="142"/>
          <w:tab w:val="left" w:pos="204"/>
          <w:tab w:val="left" w:pos="4820"/>
        </w:tabs>
        <w:autoSpaceDE w:val="0"/>
        <w:autoSpaceDN w:val="0"/>
        <w:adjustRightInd w:val="0"/>
        <w:spacing w:line="255" w:lineRule="exact"/>
        <w:rPr>
          <w:lang w:val="fr-CH"/>
        </w:rPr>
      </w:pPr>
    </w:p>
    <w:p w14:paraId="226BD7C7" w14:textId="77777777" w:rsidR="004868D5" w:rsidRPr="0072101F" w:rsidRDefault="004868D5">
      <w:pPr>
        <w:widowControl w:val="0"/>
        <w:tabs>
          <w:tab w:val="left" w:pos="142"/>
          <w:tab w:val="left" w:pos="204"/>
          <w:tab w:val="left" w:pos="4820"/>
        </w:tabs>
        <w:autoSpaceDE w:val="0"/>
        <w:autoSpaceDN w:val="0"/>
        <w:adjustRightInd w:val="0"/>
        <w:spacing w:line="255" w:lineRule="exact"/>
        <w:rPr>
          <w:lang w:val="fr-CH"/>
        </w:rPr>
      </w:pPr>
    </w:p>
    <w:p w14:paraId="1E41BAB2" w14:textId="77777777" w:rsidR="004868D5" w:rsidRPr="0072101F" w:rsidRDefault="004868D5">
      <w:pPr>
        <w:widowControl w:val="0"/>
        <w:tabs>
          <w:tab w:val="left" w:pos="142"/>
          <w:tab w:val="left" w:pos="204"/>
          <w:tab w:val="left" w:pos="4820"/>
        </w:tabs>
        <w:autoSpaceDE w:val="0"/>
        <w:autoSpaceDN w:val="0"/>
        <w:adjustRightInd w:val="0"/>
        <w:spacing w:line="255" w:lineRule="exact"/>
        <w:rPr>
          <w:lang w:val="fr-CH"/>
        </w:rPr>
      </w:pPr>
    </w:p>
    <w:p w14:paraId="5AA40A7D" w14:textId="77777777" w:rsidR="004868D5" w:rsidRPr="0072101F" w:rsidRDefault="004868D5">
      <w:pPr>
        <w:widowControl w:val="0"/>
        <w:tabs>
          <w:tab w:val="left" w:pos="142"/>
          <w:tab w:val="left" w:pos="204"/>
          <w:tab w:val="left" w:pos="4820"/>
        </w:tabs>
        <w:autoSpaceDE w:val="0"/>
        <w:autoSpaceDN w:val="0"/>
        <w:adjustRightInd w:val="0"/>
        <w:spacing w:line="255" w:lineRule="exact"/>
        <w:rPr>
          <w:lang w:val="fr-CH"/>
        </w:rPr>
      </w:pPr>
    </w:p>
    <w:p w14:paraId="623356B8" w14:textId="77777777" w:rsidR="004868D5" w:rsidRPr="0072101F" w:rsidRDefault="004868D5">
      <w:pPr>
        <w:widowControl w:val="0"/>
        <w:tabs>
          <w:tab w:val="left" w:pos="142"/>
          <w:tab w:val="left" w:pos="204"/>
          <w:tab w:val="left" w:pos="4820"/>
        </w:tabs>
        <w:autoSpaceDE w:val="0"/>
        <w:autoSpaceDN w:val="0"/>
        <w:adjustRightInd w:val="0"/>
        <w:spacing w:line="255" w:lineRule="exact"/>
        <w:rPr>
          <w:lang w:val="fr-CH"/>
        </w:rPr>
      </w:pPr>
    </w:p>
    <w:p w14:paraId="6692AD9A" w14:textId="77777777" w:rsidR="004868D5" w:rsidRPr="0072101F" w:rsidRDefault="004868D5">
      <w:pPr>
        <w:widowControl w:val="0"/>
        <w:tabs>
          <w:tab w:val="left" w:pos="142"/>
          <w:tab w:val="left" w:pos="204"/>
          <w:tab w:val="left" w:pos="4820"/>
        </w:tabs>
        <w:autoSpaceDE w:val="0"/>
        <w:autoSpaceDN w:val="0"/>
        <w:adjustRightInd w:val="0"/>
        <w:spacing w:line="255" w:lineRule="exact"/>
        <w:rPr>
          <w:lang w:val="fr-CH"/>
        </w:rPr>
      </w:pPr>
    </w:p>
    <w:p w14:paraId="241AE834" w14:textId="77777777" w:rsidR="004868D5" w:rsidRPr="0072101F" w:rsidRDefault="004868D5">
      <w:pPr>
        <w:widowControl w:val="0"/>
        <w:tabs>
          <w:tab w:val="left" w:pos="204"/>
          <w:tab w:val="left" w:pos="426"/>
          <w:tab w:val="left" w:pos="4820"/>
        </w:tabs>
        <w:autoSpaceDE w:val="0"/>
        <w:autoSpaceDN w:val="0"/>
        <w:adjustRightInd w:val="0"/>
        <w:spacing w:line="255" w:lineRule="exact"/>
        <w:rPr>
          <w:lang w:val="fr-CH"/>
        </w:rPr>
      </w:pPr>
    </w:p>
    <w:p w14:paraId="374AE503" w14:textId="1FB0F5B2" w:rsidR="004868D5" w:rsidRPr="0072101F" w:rsidRDefault="00312EE5">
      <w:pPr>
        <w:pStyle w:val="P68B1DB1-Standard6"/>
        <w:jc w:val="left"/>
        <w:rPr>
          <w:szCs w:val="22"/>
          <w:lang w:val="fr-CH"/>
        </w:rPr>
      </w:pPr>
      <w:r w:rsidRPr="0072101F">
        <w:rPr>
          <w:lang w:val="fr-CH"/>
        </w:rPr>
        <w:t xml:space="preserve">5) </w:t>
      </w:r>
      <w:r w:rsidR="00C445EE" w:rsidRPr="00C445EE">
        <w:rPr>
          <w:lang w:val="fr-CH"/>
        </w:rPr>
        <w:t>Déclaration CE de conformité par le fabricant</w:t>
      </w:r>
    </w:p>
    <w:p w14:paraId="4F4080ED" w14:textId="77777777" w:rsidR="004868D5" w:rsidRPr="0072101F" w:rsidRDefault="004868D5">
      <w:pPr>
        <w:jc w:val="left"/>
        <w:rPr>
          <w:rFonts w:cs="Arial"/>
          <w:sz w:val="22"/>
          <w:szCs w:val="20"/>
          <w:lang w:val="fr-CH"/>
        </w:rPr>
      </w:pPr>
    </w:p>
    <w:p w14:paraId="789EDFF5" w14:textId="79FD1821" w:rsidR="004868D5" w:rsidRPr="0072101F" w:rsidRDefault="00C445EE">
      <w:pPr>
        <w:widowControl w:val="0"/>
        <w:tabs>
          <w:tab w:val="left" w:pos="204"/>
        </w:tabs>
        <w:suppressAutoHyphens/>
        <w:autoSpaceDE w:val="0"/>
        <w:autoSpaceDN w:val="0"/>
        <w:spacing w:line="255" w:lineRule="exact"/>
        <w:textAlignment w:val="baseline"/>
        <w:rPr>
          <w:rFonts w:ascii="Calibri" w:eastAsia="Calibri" w:hAnsi="Calibri"/>
          <w:sz w:val="22"/>
          <w:szCs w:val="22"/>
          <w:lang w:val="fr-CH"/>
        </w:rPr>
      </w:pPr>
      <w:r>
        <w:rPr>
          <w:lang w:val="fr-CH"/>
        </w:rPr>
        <w:t>L</w:t>
      </w:r>
      <w:r w:rsidR="00312EE5" w:rsidRPr="0072101F">
        <w:rPr>
          <w:lang w:val="fr-CH"/>
        </w:rPr>
        <w:t xml:space="preserve">e soussigné </w:t>
      </w:r>
      <w:r w:rsidRPr="00C445EE">
        <w:rPr>
          <w:lang w:val="fr-CH"/>
        </w:rPr>
        <w:t>confirme, que l'appareil(s) désigné(s) ci-dessous dans l'exécution que nous avons mise en circulation remplit les exigences des directives EC, des standards de sécurité EC, des standards EC spécifiques au produit et des directives nationales suisses.</w:t>
      </w:r>
    </w:p>
    <w:p w14:paraId="0202AE5F" w14:textId="77777777" w:rsidR="004868D5" w:rsidRPr="0072101F" w:rsidRDefault="004868D5">
      <w:pPr>
        <w:jc w:val="left"/>
        <w:rPr>
          <w:rFonts w:cs="Arial"/>
          <w:sz w:val="22"/>
          <w:szCs w:val="20"/>
          <w:lang w:val="fr-CH"/>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1"/>
        <w:gridCol w:w="3201"/>
        <w:gridCol w:w="3202"/>
      </w:tblGrid>
      <w:tr w:rsidR="004868D5" w14:paraId="548A66A2" w14:textId="77777777">
        <w:trPr>
          <w:trHeight w:val="340"/>
        </w:trPr>
        <w:tc>
          <w:tcPr>
            <w:tcW w:w="9604" w:type="dxa"/>
            <w:gridSpan w:val="3"/>
            <w:shd w:val="clear" w:color="auto" w:fill="FFFFFF"/>
            <w:vAlign w:val="center"/>
          </w:tcPr>
          <w:p w14:paraId="3BE8296F" w14:textId="77777777" w:rsidR="004868D5" w:rsidRDefault="00312EE5">
            <w:pPr>
              <w:pStyle w:val="P68B1DB1-Standard10"/>
              <w:widowControl w:val="0"/>
              <w:autoSpaceDE w:val="0"/>
              <w:autoSpaceDN w:val="0"/>
              <w:adjustRightInd w:val="0"/>
              <w:jc w:val="left"/>
              <w:rPr>
                <w:bCs/>
              </w:rPr>
            </w:pPr>
            <w:r>
              <w:t>Désignation du type</w:t>
            </w:r>
          </w:p>
        </w:tc>
      </w:tr>
      <w:tr w:rsidR="004868D5" w14:paraId="5507202C" w14:textId="77777777">
        <w:trPr>
          <w:trHeight w:val="315"/>
        </w:trPr>
        <w:tc>
          <w:tcPr>
            <w:tcW w:w="3201" w:type="dxa"/>
            <w:shd w:val="clear" w:color="auto" w:fill="FFFF00"/>
            <w:vAlign w:val="center"/>
          </w:tcPr>
          <w:p w14:paraId="5C90477E" w14:textId="77777777" w:rsidR="004868D5" w:rsidRDefault="004868D5">
            <w:pPr>
              <w:widowControl w:val="0"/>
              <w:autoSpaceDE w:val="0"/>
              <w:autoSpaceDN w:val="0"/>
              <w:adjustRightInd w:val="0"/>
              <w:jc w:val="left"/>
              <w:rPr>
                <w:sz w:val="18"/>
              </w:rPr>
            </w:pPr>
          </w:p>
        </w:tc>
        <w:tc>
          <w:tcPr>
            <w:tcW w:w="3201" w:type="dxa"/>
            <w:shd w:val="clear" w:color="auto" w:fill="FFFF00"/>
            <w:vAlign w:val="center"/>
          </w:tcPr>
          <w:p w14:paraId="2613832B" w14:textId="77777777" w:rsidR="004868D5" w:rsidRDefault="004868D5">
            <w:pPr>
              <w:widowControl w:val="0"/>
              <w:autoSpaceDE w:val="0"/>
              <w:autoSpaceDN w:val="0"/>
              <w:adjustRightInd w:val="0"/>
              <w:jc w:val="left"/>
              <w:rPr>
                <w:sz w:val="18"/>
              </w:rPr>
            </w:pPr>
          </w:p>
        </w:tc>
        <w:tc>
          <w:tcPr>
            <w:tcW w:w="3202" w:type="dxa"/>
            <w:shd w:val="clear" w:color="auto" w:fill="FFFF00"/>
            <w:vAlign w:val="center"/>
          </w:tcPr>
          <w:p w14:paraId="559BCCA8" w14:textId="77777777" w:rsidR="004868D5" w:rsidRDefault="004868D5">
            <w:pPr>
              <w:widowControl w:val="0"/>
              <w:autoSpaceDE w:val="0"/>
              <w:autoSpaceDN w:val="0"/>
              <w:adjustRightInd w:val="0"/>
              <w:jc w:val="left"/>
              <w:rPr>
                <w:sz w:val="18"/>
              </w:rPr>
            </w:pPr>
          </w:p>
        </w:tc>
      </w:tr>
      <w:tr w:rsidR="004868D5" w14:paraId="2EF13679" w14:textId="77777777">
        <w:trPr>
          <w:trHeight w:val="314"/>
        </w:trPr>
        <w:tc>
          <w:tcPr>
            <w:tcW w:w="3201" w:type="dxa"/>
            <w:shd w:val="clear" w:color="auto" w:fill="FFFF00"/>
            <w:vAlign w:val="center"/>
          </w:tcPr>
          <w:p w14:paraId="0D6A1B58" w14:textId="77777777" w:rsidR="004868D5" w:rsidRDefault="004868D5">
            <w:pPr>
              <w:widowControl w:val="0"/>
              <w:autoSpaceDE w:val="0"/>
              <w:autoSpaceDN w:val="0"/>
              <w:adjustRightInd w:val="0"/>
              <w:jc w:val="left"/>
              <w:rPr>
                <w:sz w:val="18"/>
              </w:rPr>
            </w:pPr>
          </w:p>
        </w:tc>
        <w:tc>
          <w:tcPr>
            <w:tcW w:w="3201" w:type="dxa"/>
            <w:shd w:val="clear" w:color="auto" w:fill="FFFF00"/>
            <w:vAlign w:val="center"/>
          </w:tcPr>
          <w:p w14:paraId="3AA7ACE7" w14:textId="77777777" w:rsidR="004868D5" w:rsidRDefault="004868D5">
            <w:pPr>
              <w:widowControl w:val="0"/>
              <w:autoSpaceDE w:val="0"/>
              <w:autoSpaceDN w:val="0"/>
              <w:adjustRightInd w:val="0"/>
              <w:jc w:val="left"/>
              <w:rPr>
                <w:sz w:val="18"/>
              </w:rPr>
            </w:pPr>
          </w:p>
        </w:tc>
        <w:tc>
          <w:tcPr>
            <w:tcW w:w="3202" w:type="dxa"/>
            <w:shd w:val="clear" w:color="auto" w:fill="FFFF00"/>
            <w:vAlign w:val="center"/>
          </w:tcPr>
          <w:p w14:paraId="4DA0DAA8" w14:textId="77777777" w:rsidR="004868D5" w:rsidRDefault="004868D5">
            <w:pPr>
              <w:widowControl w:val="0"/>
              <w:autoSpaceDE w:val="0"/>
              <w:autoSpaceDN w:val="0"/>
              <w:adjustRightInd w:val="0"/>
              <w:jc w:val="left"/>
              <w:rPr>
                <w:sz w:val="18"/>
              </w:rPr>
            </w:pPr>
          </w:p>
        </w:tc>
      </w:tr>
      <w:tr w:rsidR="004868D5" w14:paraId="206D69D2" w14:textId="77777777">
        <w:trPr>
          <w:trHeight w:val="314"/>
        </w:trPr>
        <w:tc>
          <w:tcPr>
            <w:tcW w:w="3201" w:type="dxa"/>
            <w:shd w:val="clear" w:color="auto" w:fill="FFFF00"/>
            <w:vAlign w:val="center"/>
          </w:tcPr>
          <w:p w14:paraId="76C398D2" w14:textId="77777777" w:rsidR="004868D5" w:rsidRDefault="004868D5">
            <w:pPr>
              <w:widowControl w:val="0"/>
              <w:autoSpaceDE w:val="0"/>
              <w:autoSpaceDN w:val="0"/>
              <w:adjustRightInd w:val="0"/>
              <w:jc w:val="left"/>
              <w:rPr>
                <w:sz w:val="18"/>
              </w:rPr>
            </w:pPr>
          </w:p>
        </w:tc>
        <w:tc>
          <w:tcPr>
            <w:tcW w:w="3201" w:type="dxa"/>
            <w:shd w:val="clear" w:color="auto" w:fill="FFFF00"/>
            <w:vAlign w:val="center"/>
          </w:tcPr>
          <w:p w14:paraId="48CA9A76" w14:textId="77777777" w:rsidR="004868D5" w:rsidRDefault="004868D5">
            <w:pPr>
              <w:widowControl w:val="0"/>
              <w:autoSpaceDE w:val="0"/>
              <w:autoSpaceDN w:val="0"/>
              <w:adjustRightInd w:val="0"/>
              <w:jc w:val="left"/>
              <w:rPr>
                <w:sz w:val="18"/>
              </w:rPr>
            </w:pPr>
          </w:p>
        </w:tc>
        <w:tc>
          <w:tcPr>
            <w:tcW w:w="3202" w:type="dxa"/>
            <w:shd w:val="clear" w:color="auto" w:fill="FFFF00"/>
            <w:vAlign w:val="center"/>
          </w:tcPr>
          <w:p w14:paraId="1F94898B" w14:textId="77777777" w:rsidR="004868D5" w:rsidRDefault="004868D5">
            <w:pPr>
              <w:widowControl w:val="0"/>
              <w:autoSpaceDE w:val="0"/>
              <w:autoSpaceDN w:val="0"/>
              <w:adjustRightInd w:val="0"/>
              <w:jc w:val="left"/>
              <w:rPr>
                <w:sz w:val="18"/>
              </w:rPr>
            </w:pPr>
          </w:p>
        </w:tc>
      </w:tr>
      <w:tr w:rsidR="004868D5" w14:paraId="7F0C3A0B" w14:textId="77777777">
        <w:trPr>
          <w:trHeight w:val="314"/>
        </w:trPr>
        <w:tc>
          <w:tcPr>
            <w:tcW w:w="3201" w:type="dxa"/>
            <w:shd w:val="clear" w:color="auto" w:fill="FFFF00"/>
            <w:vAlign w:val="center"/>
          </w:tcPr>
          <w:p w14:paraId="20816C57" w14:textId="77777777" w:rsidR="004868D5" w:rsidRDefault="004868D5">
            <w:pPr>
              <w:widowControl w:val="0"/>
              <w:autoSpaceDE w:val="0"/>
              <w:autoSpaceDN w:val="0"/>
              <w:adjustRightInd w:val="0"/>
              <w:jc w:val="left"/>
              <w:rPr>
                <w:sz w:val="18"/>
              </w:rPr>
            </w:pPr>
          </w:p>
        </w:tc>
        <w:tc>
          <w:tcPr>
            <w:tcW w:w="3201" w:type="dxa"/>
            <w:shd w:val="clear" w:color="auto" w:fill="FFFF00"/>
            <w:vAlign w:val="center"/>
          </w:tcPr>
          <w:p w14:paraId="20261149" w14:textId="77777777" w:rsidR="004868D5" w:rsidRDefault="004868D5">
            <w:pPr>
              <w:widowControl w:val="0"/>
              <w:autoSpaceDE w:val="0"/>
              <w:autoSpaceDN w:val="0"/>
              <w:adjustRightInd w:val="0"/>
              <w:jc w:val="left"/>
              <w:rPr>
                <w:sz w:val="18"/>
              </w:rPr>
            </w:pPr>
          </w:p>
        </w:tc>
        <w:tc>
          <w:tcPr>
            <w:tcW w:w="3202" w:type="dxa"/>
            <w:shd w:val="clear" w:color="auto" w:fill="FFFF00"/>
            <w:vAlign w:val="center"/>
          </w:tcPr>
          <w:p w14:paraId="6F71E287" w14:textId="77777777" w:rsidR="004868D5" w:rsidRDefault="004868D5">
            <w:pPr>
              <w:widowControl w:val="0"/>
              <w:autoSpaceDE w:val="0"/>
              <w:autoSpaceDN w:val="0"/>
              <w:adjustRightInd w:val="0"/>
              <w:jc w:val="left"/>
              <w:rPr>
                <w:sz w:val="18"/>
              </w:rPr>
            </w:pPr>
          </w:p>
        </w:tc>
      </w:tr>
      <w:tr w:rsidR="004868D5" w14:paraId="07474715" w14:textId="77777777">
        <w:trPr>
          <w:trHeight w:val="314"/>
        </w:trPr>
        <w:tc>
          <w:tcPr>
            <w:tcW w:w="3201" w:type="dxa"/>
            <w:shd w:val="clear" w:color="auto" w:fill="FFFF00"/>
            <w:vAlign w:val="center"/>
          </w:tcPr>
          <w:p w14:paraId="131BB282" w14:textId="77777777" w:rsidR="004868D5" w:rsidRDefault="004868D5">
            <w:pPr>
              <w:widowControl w:val="0"/>
              <w:autoSpaceDE w:val="0"/>
              <w:autoSpaceDN w:val="0"/>
              <w:adjustRightInd w:val="0"/>
              <w:jc w:val="left"/>
              <w:rPr>
                <w:sz w:val="18"/>
              </w:rPr>
            </w:pPr>
          </w:p>
        </w:tc>
        <w:tc>
          <w:tcPr>
            <w:tcW w:w="3201" w:type="dxa"/>
            <w:shd w:val="clear" w:color="auto" w:fill="FFFF00"/>
            <w:vAlign w:val="center"/>
          </w:tcPr>
          <w:p w14:paraId="289BD81B" w14:textId="77777777" w:rsidR="004868D5" w:rsidRDefault="004868D5">
            <w:pPr>
              <w:widowControl w:val="0"/>
              <w:autoSpaceDE w:val="0"/>
              <w:autoSpaceDN w:val="0"/>
              <w:adjustRightInd w:val="0"/>
              <w:jc w:val="left"/>
              <w:rPr>
                <w:sz w:val="18"/>
              </w:rPr>
            </w:pPr>
          </w:p>
        </w:tc>
        <w:tc>
          <w:tcPr>
            <w:tcW w:w="3202" w:type="dxa"/>
            <w:shd w:val="clear" w:color="auto" w:fill="FFFF00"/>
            <w:vAlign w:val="center"/>
          </w:tcPr>
          <w:p w14:paraId="7DBE4418" w14:textId="77777777" w:rsidR="004868D5" w:rsidRDefault="004868D5">
            <w:pPr>
              <w:widowControl w:val="0"/>
              <w:autoSpaceDE w:val="0"/>
              <w:autoSpaceDN w:val="0"/>
              <w:adjustRightInd w:val="0"/>
              <w:jc w:val="left"/>
              <w:rPr>
                <w:sz w:val="18"/>
              </w:rPr>
            </w:pPr>
          </w:p>
        </w:tc>
      </w:tr>
    </w:tbl>
    <w:p w14:paraId="547E9591" w14:textId="77777777" w:rsidR="004868D5" w:rsidRDefault="004868D5">
      <w:pPr>
        <w:jc w:val="left"/>
        <w:rPr>
          <w:rFonts w:cs="Arial"/>
          <w:sz w:val="22"/>
          <w:szCs w:val="20"/>
        </w:rPr>
      </w:pPr>
    </w:p>
    <w:p w14:paraId="173CCA93" w14:textId="77777777" w:rsidR="004868D5" w:rsidRDefault="004868D5">
      <w:pPr>
        <w:jc w:val="left"/>
        <w:rPr>
          <w:rFonts w:cs="Arial"/>
          <w:sz w:val="22"/>
          <w:szCs w:val="20"/>
        </w:rPr>
      </w:pPr>
    </w:p>
    <w:p w14:paraId="1234164A" w14:textId="270F7044" w:rsidR="004868D5" w:rsidRPr="00611B7B" w:rsidRDefault="00755F19">
      <w:pPr>
        <w:pStyle w:val="P68B1DB1-Standard8"/>
        <w:jc w:val="left"/>
        <w:rPr>
          <w:szCs w:val="18"/>
          <w:lang w:val="fr-CH"/>
        </w:rPr>
      </w:pPr>
      <w:r w:rsidRPr="00755F19">
        <w:rPr>
          <w:lang w:val="fr-CH"/>
        </w:rPr>
        <w:t>Lieu / Date</w:t>
      </w:r>
      <w:r w:rsidR="00312EE5" w:rsidRPr="00611B7B">
        <w:rPr>
          <w:lang w:val="fr-CH"/>
        </w:rPr>
        <w:t xml:space="preserve"> </w:t>
      </w:r>
      <w:r w:rsidR="00312EE5" w:rsidRPr="00611B7B">
        <w:rPr>
          <w:szCs w:val="18"/>
          <w:lang w:val="fr-CH"/>
        </w:rPr>
        <w:tab/>
      </w:r>
      <w:r w:rsidR="00312EE5" w:rsidRPr="00611B7B">
        <w:rPr>
          <w:szCs w:val="18"/>
          <w:lang w:val="fr-CH"/>
        </w:rPr>
        <w:tab/>
      </w:r>
      <w:r w:rsidR="00312EE5" w:rsidRPr="00611B7B">
        <w:rPr>
          <w:szCs w:val="18"/>
          <w:lang w:val="fr-CH"/>
        </w:rPr>
        <w:tab/>
      </w:r>
      <w:r w:rsidR="00312EE5" w:rsidRPr="00611B7B">
        <w:rPr>
          <w:szCs w:val="18"/>
          <w:lang w:val="fr-CH"/>
        </w:rPr>
        <w:tab/>
      </w:r>
      <w:r w:rsidR="00312EE5" w:rsidRPr="00611B7B">
        <w:rPr>
          <w:szCs w:val="18"/>
          <w:lang w:val="fr-CH"/>
        </w:rPr>
        <w:tab/>
      </w:r>
      <w:r w:rsidR="00312EE5" w:rsidRPr="00611B7B">
        <w:rPr>
          <w:szCs w:val="18"/>
          <w:lang w:val="fr-CH"/>
        </w:rPr>
        <w:tab/>
      </w:r>
      <w:r w:rsidR="00611B7B" w:rsidRPr="00611B7B">
        <w:rPr>
          <w:lang w:val="fr-CH"/>
        </w:rPr>
        <w:t>Garant de</w:t>
      </w:r>
      <w:r w:rsidR="00312EE5" w:rsidRPr="00611B7B">
        <w:rPr>
          <w:lang w:val="fr-CH"/>
        </w:rPr>
        <w:t xml:space="preserve"> l’exactitude</w:t>
      </w:r>
    </w:p>
    <w:p w14:paraId="7347C0CA" w14:textId="77777777" w:rsidR="004868D5" w:rsidRPr="00611B7B" w:rsidRDefault="004868D5">
      <w:pPr>
        <w:jc w:val="left"/>
        <w:rPr>
          <w:rFonts w:cs="Arial"/>
          <w:sz w:val="22"/>
          <w:szCs w:val="20"/>
          <w:lang w:val="fr-CH"/>
        </w:rPr>
      </w:pPr>
    </w:p>
    <w:p w14:paraId="22BBF028" w14:textId="77777777" w:rsidR="004868D5" w:rsidRPr="00611B7B" w:rsidRDefault="004868D5">
      <w:pPr>
        <w:jc w:val="left"/>
        <w:rPr>
          <w:rFonts w:cs="Arial"/>
          <w:sz w:val="22"/>
          <w:szCs w:val="20"/>
          <w:lang w:val="fr-CH"/>
        </w:rPr>
      </w:pPr>
    </w:p>
    <w:p w14:paraId="1EF9023A" w14:textId="77777777" w:rsidR="004868D5" w:rsidRPr="00C445EE" w:rsidRDefault="00312EE5">
      <w:pPr>
        <w:pStyle w:val="P68B1DB1-Standard8"/>
        <w:jc w:val="left"/>
        <w:rPr>
          <w:b/>
          <w:sz w:val="22"/>
          <w:szCs w:val="22"/>
          <w:lang w:val="fr-CH"/>
        </w:rPr>
      </w:pPr>
      <w:r w:rsidRPr="00611B7B">
        <w:rPr>
          <w:sz w:val="24"/>
          <w:lang w:val="fr-CH"/>
        </w:rPr>
        <w:br w:type="page"/>
      </w:r>
      <w:r w:rsidRPr="00C445EE">
        <w:rPr>
          <w:b/>
          <w:sz w:val="22"/>
          <w:lang w:val="fr-CH"/>
        </w:rPr>
        <w:lastRenderedPageBreak/>
        <w:t>6) Service après-vente</w:t>
      </w:r>
    </w:p>
    <w:p w14:paraId="51D740CA" w14:textId="77777777" w:rsidR="004868D5" w:rsidRPr="00C445EE" w:rsidRDefault="004868D5">
      <w:pPr>
        <w:ind w:left="567" w:hanging="567"/>
        <w:jc w:val="left"/>
        <w:rPr>
          <w:rFonts w:cs="Arial"/>
          <w:szCs w:val="20"/>
          <w:lang w:val="fr-CH"/>
        </w:rPr>
      </w:pPr>
    </w:p>
    <w:p w14:paraId="49DD576E" w14:textId="1EEE6554" w:rsidR="004868D5" w:rsidRPr="0072101F" w:rsidRDefault="00C445EE">
      <w:pPr>
        <w:pStyle w:val="P68B1DB1-Standard12"/>
        <w:jc w:val="left"/>
        <w:rPr>
          <w:bCs/>
          <w:szCs w:val="20"/>
          <w:lang w:val="fr-CH"/>
        </w:rPr>
      </w:pPr>
      <w:r w:rsidRPr="00C445EE">
        <w:rPr>
          <w:lang w:val="fr-CH"/>
        </w:rPr>
        <w:t>Les informations suivantes concernant le SAV doivent être transmises</w:t>
      </w:r>
      <w:r w:rsidR="00312EE5" w:rsidRPr="0072101F">
        <w:rPr>
          <w:lang w:val="fr-CH"/>
        </w:rPr>
        <w:t>:</w:t>
      </w:r>
    </w:p>
    <w:p w14:paraId="4B6FECD4" w14:textId="77777777" w:rsidR="004868D5" w:rsidRPr="0072101F" w:rsidRDefault="004868D5">
      <w:pPr>
        <w:jc w:val="left"/>
        <w:rPr>
          <w:rFonts w:cs="Arial"/>
          <w:szCs w:val="20"/>
          <w:lang w:val="fr-CH"/>
        </w:rPr>
      </w:pPr>
    </w:p>
    <w:p w14:paraId="1FDD6100" w14:textId="2987E441" w:rsidR="004868D5" w:rsidRPr="0072101F" w:rsidRDefault="00312EE5">
      <w:pPr>
        <w:pStyle w:val="P68B1DB1-Standard8"/>
        <w:widowControl w:val="0"/>
        <w:autoSpaceDE w:val="0"/>
        <w:autoSpaceDN w:val="0"/>
        <w:adjustRightInd w:val="0"/>
        <w:ind w:left="708" w:hanging="708"/>
        <w:jc w:val="left"/>
        <w:rPr>
          <w:szCs w:val="20"/>
          <w:lang w:val="fr-CH"/>
        </w:rPr>
      </w:pPr>
      <w:r>
        <w:rPr>
          <w:szCs w:val="20"/>
          <w:highlight w:val="yellow"/>
        </w:rPr>
        <w:sym w:font="Symbol" w:char="F0F0"/>
      </w:r>
      <w:r w:rsidRPr="0072101F">
        <w:rPr>
          <w:szCs w:val="20"/>
          <w:lang w:val="fr-CH"/>
        </w:rPr>
        <w:tab/>
      </w:r>
      <w:r w:rsidR="00C445EE" w:rsidRPr="00C445EE">
        <w:rPr>
          <w:lang w:val="fr-CH"/>
        </w:rPr>
        <w:t>Organisation du SAV, notamment combien de techniciens de SAV disposent des certificats requis (Agrément pour travaux aux installations électriques selon Ordonnance sur les installations électriques à basse tension OIBT et permis de manipuler les fluides frigorigènes) et sont autorisés à effectuer des travaux de réparations aux circuits frigorifiques</w:t>
      </w:r>
    </w:p>
    <w:p w14:paraId="0ADF0AA1" w14:textId="53AC1A2D" w:rsidR="004868D5" w:rsidRPr="0072101F" w:rsidRDefault="00312EE5">
      <w:pPr>
        <w:pStyle w:val="P68B1DB1-Standard8"/>
        <w:widowControl w:val="0"/>
        <w:autoSpaceDE w:val="0"/>
        <w:autoSpaceDN w:val="0"/>
        <w:adjustRightInd w:val="0"/>
        <w:ind w:left="708" w:hanging="708"/>
        <w:jc w:val="left"/>
        <w:rPr>
          <w:szCs w:val="20"/>
          <w:lang w:val="fr-CH"/>
        </w:rPr>
      </w:pPr>
      <w:r>
        <w:rPr>
          <w:szCs w:val="20"/>
          <w:highlight w:val="yellow"/>
        </w:rPr>
        <w:sym w:font="Symbol" w:char="F0F0"/>
      </w:r>
      <w:r w:rsidRPr="0072101F">
        <w:rPr>
          <w:szCs w:val="20"/>
          <w:lang w:val="fr-CH"/>
        </w:rPr>
        <w:tab/>
      </w:r>
      <w:r w:rsidR="00C445EE" w:rsidRPr="00C445EE">
        <w:rPr>
          <w:lang w:val="fr-CH"/>
        </w:rPr>
        <w:t>Documentation concernant la mise en service et les travaux de réparation (Protocoles de mise en service et de SAV)</w:t>
      </w:r>
    </w:p>
    <w:p w14:paraId="29A77CDC" w14:textId="77777777" w:rsidR="004868D5" w:rsidRPr="0072101F" w:rsidRDefault="004868D5">
      <w:pPr>
        <w:tabs>
          <w:tab w:val="left" w:pos="1134"/>
        </w:tabs>
        <w:spacing w:before="20"/>
        <w:jc w:val="left"/>
        <w:rPr>
          <w:rFonts w:cs="Arial"/>
          <w:szCs w:val="20"/>
          <w:lang w:val="fr-CH"/>
        </w:rPr>
      </w:pPr>
    </w:p>
    <w:p w14:paraId="196DCA82" w14:textId="77777777" w:rsidR="004868D5" w:rsidRPr="0072101F" w:rsidRDefault="004868D5">
      <w:pPr>
        <w:tabs>
          <w:tab w:val="left" w:pos="1134"/>
        </w:tabs>
        <w:spacing w:before="20"/>
        <w:jc w:val="left"/>
        <w:rPr>
          <w:rFonts w:cs="Arial"/>
          <w:szCs w:val="20"/>
          <w:lang w:val="fr-CH"/>
        </w:rPr>
      </w:pPr>
    </w:p>
    <w:p w14:paraId="23FE94C0" w14:textId="5332C70B" w:rsidR="004868D5" w:rsidRPr="0072101F" w:rsidRDefault="00312EE5">
      <w:pPr>
        <w:pStyle w:val="P68B1DB1-Standard12"/>
        <w:tabs>
          <w:tab w:val="left" w:pos="1134"/>
        </w:tabs>
        <w:spacing w:before="20"/>
        <w:jc w:val="left"/>
        <w:rPr>
          <w:bCs/>
          <w:szCs w:val="20"/>
          <w:lang w:val="fr-CH"/>
        </w:rPr>
      </w:pPr>
      <w:r w:rsidRPr="0072101F">
        <w:rPr>
          <w:lang w:val="fr-CH"/>
        </w:rPr>
        <w:t>Confirmation (</w:t>
      </w:r>
      <w:r w:rsidR="00C445EE" w:rsidRPr="00C445EE">
        <w:rPr>
          <w:lang w:val="fr-CH"/>
        </w:rPr>
        <w:t>Veuillez cocher ce qui convient</w:t>
      </w:r>
      <w:r w:rsidRPr="0072101F">
        <w:rPr>
          <w:lang w:val="fr-CH"/>
        </w:rPr>
        <w:t>):</w:t>
      </w:r>
    </w:p>
    <w:p w14:paraId="789D5413" w14:textId="77777777" w:rsidR="004868D5" w:rsidRPr="0072101F" w:rsidRDefault="004868D5">
      <w:pPr>
        <w:tabs>
          <w:tab w:val="left" w:pos="1134"/>
        </w:tabs>
        <w:spacing w:before="20"/>
        <w:jc w:val="left"/>
        <w:rPr>
          <w:rFonts w:cs="Arial"/>
          <w:szCs w:val="20"/>
          <w:lang w:val="fr-CH"/>
        </w:rPr>
      </w:pPr>
    </w:p>
    <w:p w14:paraId="46AF644C" w14:textId="77777777" w:rsidR="004868D5" w:rsidRPr="0072101F" w:rsidRDefault="00312EE5">
      <w:pPr>
        <w:pStyle w:val="P68B1DB1-Standard8"/>
        <w:spacing w:before="20"/>
        <w:jc w:val="left"/>
        <w:rPr>
          <w:szCs w:val="20"/>
          <w:lang w:val="fr-CH"/>
        </w:rPr>
      </w:pPr>
      <w:r>
        <w:rPr>
          <w:szCs w:val="20"/>
          <w:highlight w:val="yellow"/>
        </w:rPr>
        <w:sym w:font="Symbol" w:char="F0F0"/>
      </w:r>
      <w:r w:rsidRPr="0072101F">
        <w:rPr>
          <w:lang w:val="fr-CH"/>
        </w:rPr>
        <w:tab/>
        <w:t xml:space="preserve">Confirmation de garantie de 2 ans pour les appareils neufs dès leur mise en service  </w:t>
      </w:r>
    </w:p>
    <w:p w14:paraId="51A79A24" w14:textId="1A8250D7" w:rsidR="004868D5" w:rsidRPr="0072101F" w:rsidRDefault="00312EE5">
      <w:pPr>
        <w:pStyle w:val="P68B1DB1-Standard8"/>
        <w:spacing w:before="20"/>
        <w:jc w:val="left"/>
        <w:rPr>
          <w:szCs w:val="20"/>
          <w:lang w:val="fr-CH"/>
        </w:rPr>
      </w:pPr>
      <w:r>
        <w:rPr>
          <w:szCs w:val="20"/>
          <w:highlight w:val="yellow"/>
        </w:rPr>
        <w:sym w:font="Symbol" w:char="F0F0"/>
      </w:r>
      <w:r w:rsidRPr="0072101F">
        <w:rPr>
          <w:lang w:val="fr-CH"/>
        </w:rPr>
        <w:tab/>
      </w:r>
      <w:r w:rsidR="004B66B1" w:rsidRPr="004B66B1">
        <w:rPr>
          <w:lang w:val="fr-CH"/>
        </w:rPr>
        <w:t>Disponibilité garantie de 10 ans pour les pièces de rechange</w:t>
      </w:r>
      <w:r w:rsidRPr="0072101F">
        <w:rPr>
          <w:lang w:val="fr-CH"/>
        </w:rPr>
        <w:t xml:space="preserve"> </w:t>
      </w:r>
    </w:p>
    <w:p w14:paraId="25D12B73" w14:textId="1E2C4FE1" w:rsidR="004868D5" w:rsidRPr="0072101F" w:rsidRDefault="00312EE5">
      <w:pPr>
        <w:pStyle w:val="P68B1DB1-Standard8"/>
        <w:spacing w:before="20"/>
        <w:jc w:val="left"/>
        <w:rPr>
          <w:szCs w:val="20"/>
          <w:lang w:val="fr-CH"/>
        </w:rPr>
      </w:pPr>
      <w:r>
        <w:rPr>
          <w:szCs w:val="20"/>
          <w:highlight w:val="yellow"/>
        </w:rPr>
        <w:sym w:font="Symbol" w:char="F0F0"/>
      </w:r>
      <w:r w:rsidRPr="0072101F">
        <w:rPr>
          <w:lang w:val="fr-CH"/>
        </w:rPr>
        <w:tab/>
      </w:r>
      <w:r w:rsidR="004B66B1" w:rsidRPr="004B66B1">
        <w:rPr>
          <w:lang w:val="fr-CH"/>
        </w:rPr>
        <w:t>Intervention du SAV dans les 24 h, en cas de besoin</w:t>
      </w:r>
    </w:p>
    <w:p w14:paraId="647CA27B" w14:textId="77777777" w:rsidR="004868D5" w:rsidRPr="0072101F" w:rsidRDefault="004868D5">
      <w:pPr>
        <w:tabs>
          <w:tab w:val="left" w:pos="1134"/>
        </w:tabs>
        <w:spacing w:before="20"/>
        <w:jc w:val="left"/>
        <w:rPr>
          <w:rFonts w:cs="Arial"/>
          <w:szCs w:val="20"/>
          <w:lang w:val="fr-CH"/>
        </w:rPr>
      </w:pPr>
    </w:p>
    <w:p w14:paraId="1C72425F" w14:textId="77777777" w:rsidR="004868D5" w:rsidRPr="0072101F" w:rsidRDefault="004868D5">
      <w:pPr>
        <w:tabs>
          <w:tab w:val="left" w:pos="1134"/>
        </w:tabs>
        <w:spacing w:before="20"/>
        <w:jc w:val="left"/>
        <w:rPr>
          <w:rFonts w:cs="Arial"/>
          <w:szCs w:val="20"/>
          <w:lang w:val="fr-CH"/>
        </w:rPr>
      </w:pPr>
    </w:p>
    <w:p w14:paraId="6668E963" w14:textId="566E84A9" w:rsidR="004868D5" w:rsidRPr="0072101F" w:rsidRDefault="00312EE5">
      <w:pPr>
        <w:pStyle w:val="P68B1DB1-Standard12"/>
        <w:jc w:val="left"/>
        <w:rPr>
          <w:bCs/>
          <w:szCs w:val="20"/>
          <w:lang w:val="fr-CH"/>
        </w:rPr>
      </w:pPr>
      <w:r w:rsidRPr="0072101F">
        <w:rPr>
          <w:lang w:val="fr-CH"/>
        </w:rPr>
        <w:t>Membre de l’</w:t>
      </w:r>
      <w:r w:rsidR="00C445EE">
        <w:rPr>
          <w:lang w:val="fr-CH"/>
        </w:rPr>
        <w:t>A</w:t>
      </w:r>
      <w:r w:rsidRPr="0072101F">
        <w:rPr>
          <w:lang w:val="fr-CH"/>
        </w:rPr>
        <w:t>ssociation</w:t>
      </w:r>
      <w:r w:rsidRPr="0072101F">
        <w:rPr>
          <w:lang w:val="fr-CH"/>
        </w:rPr>
        <w:t>:</w:t>
      </w:r>
    </w:p>
    <w:p w14:paraId="61CE619D" w14:textId="77777777" w:rsidR="004868D5" w:rsidRPr="0072101F" w:rsidRDefault="004868D5">
      <w:pPr>
        <w:jc w:val="left"/>
        <w:rPr>
          <w:rFonts w:cs="Arial"/>
          <w:szCs w:val="20"/>
          <w:lang w:val="fr-CH"/>
        </w:rPr>
      </w:pPr>
    </w:p>
    <w:p w14:paraId="4583BE65" w14:textId="4DACB627" w:rsidR="004868D5" w:rsidRPr="0072101F" w:rsidRDefault="00312EE5">
      <w:pPr>
        <w:pStyle w:val="P68B1DB1-Standard8"/>
        <w:spacing w:before="20"/>
        <w:jc w:val="left"/>
        <w:rPr>
          <w:szCs w:val="20"/>
          <w:lang w:val="fr-CH"/>
        </w:rPr>
      </w:pPr>
      <w:r>
        <w:rPr>
          <w:szCs w:val="20"/>
          <w:highlight w:val="yellow"/>
        </w:rPr>
        <w:sym w:font="Symbol" w:char="00F0"/>
      </w:r>
      <w:r w:rsidRPr="0072101F">
        <w:rPr>
          <w:lang w:val="fr-CH"/>
        </w:rPr>
        <w:tab/>
        <w:t xml:space="preserve">Groupement professionnel suisse pour les pompes à chaleur </w:t>
      </w:r>
      <w:r w:rsidR="00C445EE">
        <w:rPr>
          <w:lang w:val="fr-CH"/>
        </w:rPr>
        <w:t>GSP</w:t>
      </w:r>
      <w:r w:rsidRPr="0072101F">
        <w:rPr>
          <w:lang w:val="fr-CH"/>
        </w:rPr>
        <w:t xml:space="preserve">  </w:t>
      </w:r>
    </w:p>
    <w:p w14:paraId="6A2BF3EB" w14:textId="77777777" w:rsidR="004868D5" w:rsidRPr="0072101F" w:rsidRDefault="004868D5">
      <w:pPr>
        <w:tabs>
          <w:tab w:val="left" w:pos="1701"/>
        </w:tabs>
        <w:spacing w:before="20"/>
        <w:jc w:val="left"/>
        <w:rPr>
          <w:rFonts w:cs="Arial"/>
          <w:szCs w:val="20"/>
          <w:lang w:val="fr-CH"/>
        </w:rPr>
      </w:pPr>
    </w:p>
    <w:p w14:paraId="3339664C" w14:textId="77777777" w:rsidR="004868D5" w:rsidRPr="0072101F" w:rsidRDefault="004868D5">
      <w:pPr>
        <w:tabs>
          <w:tab w:val="left" w:pos="1701"/>
        </w:tabs>
        <w:spacing w:before="20"/>
        <w:jc w:val="left"/>
        <w:rPr>
          <w:rFonts w:cs="Arial"/>
          <w:szCs w:val="20"/>
          <w:lang w:val="fr-CH"/>
        </w:rPr>
      </w:pPr>
    </w:p>
    <w:p w14:paraId="3C1648FA" w14:textId="77777777" w:rsidR="004868D5" w:rsidRPr="0072101F" w:rsidRDefault="004868D5">
      <w:pPr>
        <w:tabs>
          <w:tab w:val="left" w:pos="1701"/>
        </w:tabs>
        <w:spacing w:before="20"/>
        <w:jc w:val="left"/>
        <w:rPr>
          <w:rFonts w:cs="Arial"/>
          <w:szCs w:val="20"/>
          <w:lang w:val="fr-CH"/>
        </w:rPr>
      </w:pPr>
    </w:p>
    <w:p w14:paraId="3DFA70B8" w14:textId="71754BA4" w:rsidR="004868D5" w:rsidRPr="0072101F" w:rsidRDefault="00312EE5">
      <w:pPr>
        <w:pStyle w:val="P68B1DB1-Standard8"/>
        <w:jc w:val="left"/>
        <w:rPr>
          <w:szCs w:val="20"/>
          <w:lang w:val="fr-CH"/>
        </w:rPr>
      </w:pPr>
      <w:r w:rsidRPr="0072101F">
        <w:rPr>
          <w:lang w:val="fr-CH"/>
        </w:rPr>
        <w:t xml:space="preserve">Lieu/date: </w:t>
      </w:r>
      <w:r w:rsidRPr="0072101F">
        <w:rPr>
          <w:szCs w:val="20"/>
          <w:lang w:val="fr-CH"/>
        </w:rPr>
        <w:tab/>
      </w:r>
      <w:r w:rsidRPr="0072101F">
        <w:rPr>
          <w:szCs w:val="20"/>
          <w:lang w:val="fr-CH"/>
        </w:rPr>
        <w:tab/>
      </w:r>
      <w:r w:rsidRPr="0072101F">
        <w:rPr>
          <w:szCs w:val="20"/>
          <w:lang w:val="fr-CH"/>
        </w:rPr>
        <w:tab/>
      </w:r>
      <w:r w:rsidRPr="0072101F">
        <w:rPr>
          <w:szCs w:val="20"/>
          <w:lang w:val="fr-CH"/>
        </w:rPr>
        <w:tab/>
      </w:r>
      <w:r w:rsidRPr="0072101F">
        <w:rPr>
          <w:szCs w:val="20"/>
          <w:lang w:val="fr-CH"/>
        </w:rPr>
        <w:tab/>
      </w:r>
      <w:r w:rsidRPr="0072101F">
        <w:rPr>
          <w:szCs w:val="20"/>
          <w:lang w:val="fr-CH"/>
        </w:rPr>
        <w:tab/>
      </w:r>
      <w:r w:rsidRPr="0072101F">
        <w:rPr>
          <w:lang w:val="fr-CH"/>
        </w:rPr>
        <w:t xml:space="preserve"> </w:t>
      </w:r>
      <w:r w:rsidRPr="0072101F">
        <w:rPr>
          <w:lang w:val="fr-CH"/>
        </w:rPr>
        <w:tab/>
      </w:r>
      <w:r w:rsidR="00611B7B" w:rsidRPr="00611B7B">
        <w:rPr>
          <w:lang w:val="fr-CH"/>
        </w:rPr>
        <w:t xml:space="preserve">Garant de </w:t>
      </w:r>
      <w:r w:rsidRPr="0072101F">
        <w:rPr>
          <w:lang w:val="fr-CH"/>
        </w:rPr>
        <w:t>l’exactitude:</w:t>
      </w:r>
    </w:p>
    <w:p w14:paraId="4BC30AC6" w14:textId="77777777" w:rsidR="004868D5" w:rsidRPr="0072101F" w:rsidRDefault="004868D5">
      <w:pPr>
        <w:jc w:val="left"/>
        <w:rPr>
          <w:rFonts w:cs="Arial"/>
          <w:szCs w:val="20"/>
          <w:lang w:val="fr-CH"/>
        </w:rPr>
      </w:pPr>
    </w:p>
    <w:p w14:paraId="14813628" w14:textId="77777777" w:rsidR="004868D5" w:rsidRPr="0072101F" w:rsidRDefault="004868D5">
      <w:pPr>
        <w:jc w:val="left"/>
        <w:rPr>
          <w:rFonts w:cs="Arial"/>
          <w:szCs w:val="20"/>
          <w:lang w:val="fr-CH"/>
        </w:rPr>
      </w:pPr>
    </w:p>
    <w:p w14:paraId="3C076969" w14:textId="77777777" w:rsidR="004868D5" w:rsidRPr="0072101F" w:rsidRDefault="004868D5">
      <w:pPr>
        <w:jc w:val="left"/>
        <w:rPr>
          <w:rFonts w:cs="Arial"/>
          <w:szCs w:val="20"/>
          <w:lang w:val="fr-CH"/>
        </w:rPr>
      </w:pPr>
    </w:p>
    <w:p w14:paraId="0363A290" w14:textId="77777777" w:rsidR="004868D5" w:rsidRPr="0072101F" w:rsidRDefault="004868D5">
      <w:pPr>
        <w:jc w:val="left"/>
        <w:rPr>
          <w:rFonts w:cs="Arial"/>
          <w:szCs w:val="20"/>
          <w:lang w:val="fr-CH"/>
        </w:rPr>
      </w:pPr>
    </w:p>
    <w:p w14:paraId="20601162" w14:textId="77777777" w:rsidR="004868D5" w:rsidRPr="0072101F" w:rsidRDefault="004868D5">
      <w:pPr>
        <w:jc w:val="left"/>
        <w:rPr>
          <w:rFonts w:cs="Arial"/>
          <w:szCs w:val="20"/>
          <w:lang w:val="fr-CH"/>
        </w:rPr>
      </w:pPr>
    </w:p>
    <w:p w14:paraId="20879061" w14:textId="77777777" w:rsidR="004868D5" w:rsidRPr="0072101F" w:rsidRDefault="004868D5">
      <w:pPr>
        <w:jc w:val="left"/>
        <w:rPr>
          <w:rFonts w:cs="Arial"/>
          <w:szCs w:val="20"/>
          <w:lang w:val="fr-CH"/>
        </w:rPr>
      </w:pPr>
    </w:p>
    <w:p w14:paraId="0BBAA06C" w14:textId="77777777" w:rsidR="004868D5" w:rsidRPr="0072101F" w:rsidRDefault="004868D5">
      <w:pPr>
        <w:jc w:val="left"/>
        <w:rPr>
          <w:rFonts w:cs="Arial"/>
          <w:szCs w:val="20"/>
          <w:lang w:val="fr-CH"/>
        </w:rPr>
      </w:pPr>
    </w:p>
    <w:p w14:paraId="11A91825" w14:textId="77777777" w:rsidR="004868D5" w:rsidRPr="0072101F" w:rsidRDefault="004868D5">
      <w:pPr>
        <w:jc w:val="left"/>
        <w:rPr>
          <w:rFonts w:cs="Arial"/>
          <w:szCs w:val="20"/>
          <w:lang w:val="fr-CH"/>
        </w:rPr>
      </w:pPr>
    </w:p>
    <w:p w14:paraId="1F0FECCE" w14:textId="77777777" w:rsidR="004868D5" w:rsidRPr="0072101F" w:rsidRDefault="004868D5">
      <w:pPr>
        <w:jc w:val="left"/>
        <w:rPr>
          <w:rFonts w:cs="Arial"/>
          <w:szCs w:val="20"/>
          <w:lang w:val="fr-CH"/>
        </w:rPr>
      </w:pPr>
    </w:p>
    <w:p w14:paraId="40FC5881" w14:textId="77777777" w:rsidR="004868D5" w:rsidRPr="0072101F" w:rsidRDefault="004868D5">
      <w:pPr>
        <w:jc w:val="left"/>
        <w:rPr>
          <w:rFonts w:cs="Arial"/>
          <w:szCs w:val="20"/>
          <w:lang w:val="fr-CH"/>
        </w:rPr>
      </w:pPr>
    </w:p>
    <w:p w14:paraId="2BDC1326" w14:textId="77777777" w:rsidR="004868D5" w:rsidRPr="0072101F" w:rsidRDefault="004868D5">
      <w:pPr>
        <w:jc w:val="left"/>
        <w:rPr>
          <w:rFonts w:cs="Arial"/>
          <w:szCs w:val="20"/>
          <w:lang w:val="fr-CH"/>
        </w:rPr>
      </w:pPr>
    </w:p>
    <w:p w14:paraId="34D75AD1" w14:textId="77777777" w:rsidR="004868D5" w:rsidRPr="0072101F" w:rsidRDefault="00312EE5">
      <w:pPr>
        <w:pStyle w:val="P68B1DB1-Standard13"/>
        <w:jc w:val="left"/>
        <w:rPr>
          <w:szCs w:val="22"/>
          <w:lang w:val="fr-CH"/>
        </w:rPr>
      </w:pPr>
      <w:r w:rsidRPr="0072101F">
        <w:rPr>
          <w:lang w:val="fr-CH"/>
        </w:rPr>
        <w:t>7) Documents</w:t>
      </w:r>
    </w:p>
    <w:p w14:paraId="44C3DEBD" w14:textId="77777777" w:rsidR="004868D5" w:rsidRPr="0072101F" w:rsidRDefault="004868D5">
      <w:pPr>
        <w:rPr>
          <w:rFonts w:cs="Arial"/>
          <w:lang w:val="fr-CH"/>
        </w:rPr>
      </w:pPr>
    </w:p>
    <w:p w14:paraId="2944D832" w14:textId="77777777" w:rsidR="004868D5" w:rsidRPr="0072101F" w:rsidRDefault="00312EE5">
      <w:pPr>
        <w:pStyle w:val="P68B1DB1-Standard12"/>
        <w:rPr>
          <w:bCs/>
          <w:lang w:val="fr-CH"/>
        </w:rPr>
      </w:pPr>
      <w:r w:rsidRPr="0072101F">
        <w:rPr>
          <w:lang w:val="fr-CH"/>
        </w:rPr>
        <w:t>Les documents suivants doivent être envoyés par téléchargement dans l’application web de l’EHPA:</w:t>
      </w:r>
    </w:p>
    <w:p w14:paraId="5126C058" w14:textId="77777777" w:rsidR="004868D5" w:rsidRPr="0072101F" w:rsidRDefault="004868D5">
      <w:pPr>
        <w:rPr>
          <w:rFonts w:cs="Arial"/>
          <w:lang w:val="fr-CH"/>
        </w:rPr>
      </w:pPr>
    </w:p>
    <w:p w14:paraId="56ADC310" w14:textId="31004EFF" w:rsidR="004868D5" w:rsidRPr="0072101F" w:rsidRDefault="00312EE5">
      <w:pPr>
        <w:pStyle w:val="Listenabsatz"/>
        <w:spacing w:before="20"/>
        <w:ind w:left="0"/>
        <w:rPr>
          <w:rFonts w:ascii="Arial" w:hAnsi="Arial" w:cs="Arial"/>
          <w:sz w:val="20"/>
          <w:lang w:val="fr-CH"/>
        </w:rPr>
      </w:pPr>
      <w:r>
        <w:rPr>
          <w:rFonts w:cs="Arial"/>
          <w:highlight w:val="yellow"/>
        </w:rPr>
        <w:sym w:font="Symbol" w:char="F0F0"/>
      </w:r>
      <w:r w:rsidRPr="0072101F">
        <w:rPr>
          <w:rFonts w:cs="Arial"/>
          <w:lang w:val="fr-CH"/>
        </w:rPr>
        <w:tab/>
      </w:r>
      <w:r w:rsidR="00EB794C">
        <w:rPr>
          <w:rFonts w:ascii="Arial" w:hAnsi="Arial" w:cs="Arial"/>
          <w:sz w:val="20"/>
          <w:lang w:val="fr-CH"/>
        </w:rPr>
        <w:t>Rapport(s) de test</w:t>
      </w:r>
      <w:r w:rsidRPr="0072101F">
        <w:rPr>
          <w:rFonts w:ascii="Arial" w:hAnsi="Arial" w:cs="Arial"/>
          <w:sz w:val="20"/>
          <w:lang w:val="fr-CH"/>
        </w:rPr>
        <w:t xml:space="preserve"> </w:t>
      </w:r>
      <w:r w:rsidR="00EB794C">
        <w:rPr>
          <w:rFonts w:ascii="Arial" w:hAnsi="Arial" w:cs="Arial"/>
          <w:sz w:val="20"/>
          <w:lang w:val="fr-CH"/>
        </w:rPr>
        <w:t>/</w:t>
      </w:r>
      <w:r w:rsidRPr="0072101F">
        <w:rPr>
          <w:rFonts w:ascii="Arial" w:hAnsi="Arial" w:cs="Arial"/>
          <w:sz w:val="20"/>
          <w:lang w:val="fr-CH"/>
        </w:rPr>
        <w:t xml:space="preserve"> CEN HP Keymark  </w:t>
      </w:r>
      <w:r w:rsidRPr="0072101F">
        <w:rPr>
          <w:rFonts w:cs="Arial"/>
          <w:lang w:val="fr-CH"/>
        </w:rPr>
        <w:t xml:space="preserve">  </w:t>
      </w:r>
    </w:p>
    <w:p w14:paraId="63212782" w14:textId="14F0E411" w:rsidR="004868D5" w:rsidRPr="0072101F" w:rsidRDefault="00312EE5" w:rsidP="009338C2">
      <w:pPr>
        <w:pStyle w:val="Listenabsatz"/>
        <w:spacing w:before="20"/>
        <w:ind w:left="708" w:hanging="708"/>
        <w:rPr>
          <w:rFonts w:ascii="Arial" w:hAnsi="Arial" w:cs="Arial"/>
          <w:sz w:val="20"/>
          <w:lang w:val="fr-CH"/>
        </w:rPr>
      </w:pPr>
      <w:r>
        <w:rPr>
          <w:rFonts w:cs="Arial"/>
          <w:highlight w:val="yellow"/>
        </w:rPr>
        <w:sym w:font="Symbol" w:char="F0F0"/>
      </w:r>
      <w:r w:rsidRPr="0072101F">
        <w:rPr>
          <w:rFonts w:cs="Arial"/>
          <w:lang w:val="fr-CH"/>
        </w:rPr>
        <w:tab/>
      </w:r>
      <w:r w:rsidR="00EB794C" w:rsidRPr="00EB794C">
        <w:rPr>
          <w:rFonts w:ascii="Arial" w:hAnsi="Arial" w:cs="Arial"/>
          <w:sz w:val="20"/>
          <w:lang w:val="fr-CH"/>
        </w:rPr>
        <w:t>Certificat d’équivalence</w:t>
      </w:r>
      <w:r w:rsidRPr="0072101F">
        <w:rPr>
          <w:rFonts w:ascii="Arial" w:hAnsi="Arial" w:cs="Arial"/>
          <w:sz w:val="20"/>
          <w:lang w:val="fr-CH"/>
        </w:rPr>
        <w:t xml:space="preserve"> </w:t>
      </w:r>
      <w:r w:rsidRPr="0072101F">
        <w:rPr>
          <w:rFonts w:ascii="Arial" w:hAnsi="Arial" w:cs="Arial"/>
          <w:sz w:val="20"/>
          <w:lang w:val="fr-CH"/>
        </w:rPr>
        <w:t>(en cas de désignation d</w:t>
      </w:r>
      <w:r w:rsidR="00EB794C">
        <w:rPr>
          <w:rFonts w:ascii="Arial" w:hAnsi="Arial" w:cs="Arial"/>
          <w:sz w:val="20"/>
          <w:lang w:val="fr-CH"/>
        </w:rPr>
        <w:t>u</w:t>
      </w:r>
      <w:r w:rsidRPr="0072101F">
        <w:rPr>
          <w:rFonts w:ascii="Arial" w:hAnsi="Arial" w:cs="Arial"/>
          <w:sz w:val="20"/>
          <w:lang w:val="fr-CH"/>
        </w:rPr>
        <w:t xml:space="preserve"> type </w:t>
      </w:r>
      <w:r w:rsidR="00EB794C" w:rsidRPr="00EB794C">
        <w:rPr>
          <w:rFonts w:ascii="Arial" w:hAnsi="Arial" w:cs="Arial"/>
          <w:sz w:val="20"/>
          <w:lang w:val="fr-CH"/>
        </w:rPr>
        <w:t>diffère de celui sur le rapport d</w:t>
      </w:r>
      <w:r w:rsidR="00EB794C">
        <w:rPr>
          <w:rFonts w:ascii="Arial" w:hAnsi="Arial" w:cs="Arial"/>
          <w:sz w:val="20"/>
          <w:lang w:val="fr-CH"/>
        </w:rPr>
        <w:t>e test</w:t>
      </w:r>
      <w:r w:rsidRPr="0072101F">
        <w:rPr>
          <w:rFonts w:ascii="Arial" w:hAnsi="Arial" w:cs="Arial"/>
          <w:sz w:val="20"/>
          <w:lang w:val="fr-CH"/>
        </w:rPr>
        <w:t xml:space="preserve">) </w:t>
      </w:r>
      <w:r w:rsidRPr="0072101F">
        <w:rPr>
          <w:rFonts w:cs="Arial"/>
          <w:lang w:val="fr-CH"/>
        </w:rPr>
        <w:t xml:space="preserve"> </w:t>
      </w:r>
    </w:p>
    <w:p w14:paraId="09F5993F" w14:textId="77777777" w:rsidR="004868D5" w:rsidRPr="0072101F" w:rsidRDefault="00312EE5">
      <w:pPr>
        <w:pStyle w:val="Listenabsatz"/>
        <w:spacing w:before="20"/>
        <w:ind w:left="0"/>
        <w:rPr>
          <w:rFonts w:ascii="Arial" w:hAnsi="Arial" w:cs="Arial"/>
          <w:sz w:val="20"/>
          <w:lang w:val="fr-CH"/>
        </w:rPr>
      </w:pPr>
      <w:r>
        <w:rPr>
          <w:rFonts w:cs="Arial"/>
          <w:highlight w:val="yellow"/>
        </w:rPr>
        <w:sym w:font="Symbol" w:char="F0F0"/>
      </w:r>
      <w:r w:rsidRPr="0072101F">
        <w:rPr>
          <w:rFonts w:cs="Arial"/>
          <w:lang w:val="fr-CH"/>
        </w:rPr>
        <w:tab/>
      </w:r>
      <w:r w:rsidRPr="0072101F">
        <w:rPr>
          <w:rFonts w:ascii="Arial" w:hAnsi="Arial" w:cs="Arial"/>
          <w:sz w:val="20"/>
          <w:lang w:val="fr-CH"/>
        </w:rPr>
        <w:t>Instructions de planification / fiches techniques</w:t>
      </w:r>
    </w:p>
    <w:p w14:paraId="2E04B265" w14:textId="77777777" w:rsidR="004868D5" w:rsidRPr="0072101F" w:rsidRDefault="00312EE5">
      <w:pPr>
        <w:pStyle w:val="Listenabsatz"/>
        <w:spacing w:before="20"/>
        <w:ind w:left="0"/>
        <w:rPr>
          <w:rFonts w:ascii="Arial" w:hAnsi="Arial" w:cs="Arial"/>
          <w:sz w:val="20"/>
          <w:lang w:val="fr-CH"/>
        </w:rPr>
      </w:pPr>
      <w:r>
        <w:rPr>
          <w:rFonts w:cs="Arial"/>
          <w:highlight w:val="yellow"/>
        </w:rPr>
        <w:sym w:font="Symbol" w:char="F0F0"/>
      </w:r>
      <w:r w:rsidRPr="0072101F">
        <w:rPr>
          <w:rFonts w:cs="Arial"/>
          <w:lang w:val="fr-CH"/>
        </w:rPr>
        <w:tab/>
      </w:r>
      <w:r w:rsidRPr="0072101F">
        <w:rPr>
          <w:rFonts w:ascii="Arial" w:hAnsi="Arial" w:cs="Arial"/>
          <w:sz w:val="20"/>
          <w:lang w:val="fr-CH"/>
        </w:rPr>
        <w:t>Instructions de montage pour l’installateur dans la langue locale de la zone de vente (PDF)</w:t>
      </w:r>
    </w:p>
    <w:p w14:paraId="053CA27D" w14:textId="77777777" w:rsidR="004868D5" w:rsidRPr="0072101F" w:rsidRDefault="00312EE5">
      <w:pPr>
        <w:pStyle w:val="Listenabsatz"/>
        <w:spacing w:before="20"/>
        <w:ind w:left="0"/>
        <w:rPr>
          <w:rFonts w:ascii="Arial" w:hAnsi="Arial" w:cs="Arial"/>
          <w:sz w:val="20"/>
          <w:lang w:val="fr-CH"/>
        </w:rPr>
      </w:pPr>
      <w:r>
        <w:rPr>
          <w:rFonts w:cs="Arial"/>
          <w:highlight w:val="yellow"/>
        </w:rPr>
        <w:sym w:font="Symbol" w:char="F0F0"/>
      </w:r>
      <w:r w:rsidRPr="0072101F">
        <w:rPr>
          <w:rFonts w:cs="Arial"/>
          <w:lang w:val="fr-CH"/>
        </w:rPr>
        <w:tab/>
      </w:r>
      <w:r w:rsidRPr="0072101F">
        <w:rPr>
          <w:rFonts w:ascii="Arial" w:hAnsi="Arial" w:cs="Arial"/>
          <w:sz w:val="20"/>
          <w:lang w:val="fr-CH"/>
        </w:rPr>
        <w:t>Mode d’emploi pour le client final dans la langue locale de la zone de vente (PDF)</w:t>
      </w:r>
    </w:p>
    <w:p w14:paraId="02324811" w14:textId="77777777" w:rsidR="004868D5" w:rsidRPr="0072101F" w:rsidRDefault="004868D5">
      <w:pPr>
        <w:jc w:val="left"/>
        <w:rPr>
          <w:rFonts w:cs="Arial"/>
          <w:szCs w:val="20"/>
          <w:lang w:val="fr-CH"/>
        </w:rPr>
      </w:pPr>
    </w:p>
    <w:sectPr w:rsidR="004868D5" w:rsidRPr="0072101F">
      <w:headerReference w:type="default" r:id="rId12"/>
      <w:footerReference w:type="default" r:id="rId13"/>
      <w:headerReference w:type="first" r:id="rId14"/>
      <w:footerReference w:type="first" r:id="rId15"/>
      <w:pgSz w:w="11907" w:h="16783" w:code="9"/>
      <w:pgMar w:top="1134" w:right="747" w:bottom="1418" w:left="1418" w:header="720" w:footer="601" w:gutter="0"/>
      <w:pgNumType w:start="1"/>
      <w:cols w:space="720" w:equalWidth="0">
        <w:col w:w="9742"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04BA" w14:textId="77777777" w:rsidR="00EA77BA" w:rsidRDefault="00EA77BA">
      <w:r>
        <w:separator/>
      </w:r>
    </w:p>
  </w:endnote>
  <w:endnote w:type="continuationSeparator" w:id="0">
    <w:p w14:paraId="72CEAEF2" w14:textId="77777777" w:rsidR="00EA77BA" w:rsidRDefault="00EA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4282" w14:textId="7F0D3B86" w:rsidR="004868D5" w:rsidRPr="0072101F" w:rsidRDefault="00312EE5" w:rsidP="0072101F">
    <w:pPr>
      <w:pStyle w:val="Fuzeile"/>
      <w:tabs>
        <w:tab w:val="clear" w:pos="4320"/>
        <w:tab w:val="clear" w:pos="8640"/>
        <w:tab w:val="center" w:pos="4871"/>
        <w:tab w:val="right" w:pos="9356"/>
      </w:tabs>
      <w:rPr>
        <w:lang w:val="fr-CH"/>
      </w:rPr>
    </w:pPr>
    <w:r w:rsidRPr="0072101F">
      <w:rPr>
        <w:lang w:val="fr-CH"/>
      </w:rPr>
      <w:t xml:space="preserve">Groupement professionnel suisse pour les pompes à chaleur </w:t>
    </w:r>
    <w:r w:rsidR="0072101F">
      <w:rPr>
        <w:lang w:val="fr-CH"/>
      </w:rPr>
      <w:t>G</w:t>
    </w:r>
    <w:r w:rsidRPr="0072101F">
      <w:rPr>
        <w:lang w:val="fr-CH"/>
      </w:rPr>
      <w:t>SP</w:t>
    </w:r>
    <w:r w:rsidR="0072101F">
      <w:rPr>
        <w:lang w:val="fr-CH"/>
      </w:rPr>
      <w:tab/>
    </w:r>
    <w:r w:rsidRPr="0072101F">
      <w:rPr>
        <w:lang w:val="fr-CH"/>
      </w:rPr>
      <w:t>édition avril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3983" w14:textId="77777777" w:rsidR="004868D5" w:rsidRPr="0072101F" w:rsidRDefault="00312EE5">
    <w:pPr>
      <w:pStyle w:val="P68B1DB1-Fuzeile15"/>
      <w:rPr>
        <w:szCs w:val="16"/>
        <w:lang w:val="fr-CH"/>
      </w:rPr>
    </w:pPr>
    <w:r w:rsidRPr="0072101F">
      <w:rPr>
        <w:lang w:val="fr-CH"/>
      </w:rPr>
      <w:t>Règlement d’essai pour la délivrance du label international pour pompes à chaleur</w:t>
    </w:r>
  </w:p>
  <w:p w14:paraId="0C262F62" w14:textId="77777777" w:rsidR="004868D5" w:rsidRDefault="00312EE5">
    <w:pPr>
      <w:pStyle w:val="Fuzeile"/>
      <w:tabs>
        <w:tab w:val="clear" w:pos="8640"/>
        <w:tab w:val="right" w:pos="9480"/>
      </w:tabs>
      <w:jc w:val="left"/>
      <w:rPr>
        <w:sz w:val="16"/>
        <w:szCs w:val="16"/>
      </w:rPr>
    </w:pPr>
    <w:r>
      <w:rPr>
        <w:b/>
        <w:sz w:val="16"/>
      </w:rPr>
      <w:t xml:space="preserve">Version 1.1/01.05.2004 </w:t>
    </w:r>
    <w:r>
      <w:rPr>
        <w:b/>
        <w:sz w:val="18"/>
      </w:rPr>
      <w:tab/>
    </w:r>
    <w:r>
      <w:rPr>
        <w:b/>
        <w:sz w:val="18"/>
      </w:rPr>
      <w:tab/>
    </w:r>
    <w:r>
      <w:rPr>
        <w:rStyle w:val="Seitenzahl"/>
        <w:sz w:val="16"/>
      </w:rPr>
      <w:t>Page 1 de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8DAE" w14:textId="77777777" w:rsidR="00EA77BA" w:rsidRDefault="00EA77BA">
      <w:r>
        <w:separator/>
      </w:r>
    </w:p>
  </w:footnote>
  <w:footnote w:type="continuationSeparator" w:id="0">
    <w:p w14:paraId="1811FC27" w14:textId="77777777" w:rsidR="00EA77BA" w:rsidRDefault="00EA7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3544" w14:textId="6B221CBD" w:rsidR="004868D5" w:rsidRPr="0072101F" w:rsidRDefault="00312EE5">
    <w:pPr>
      <w:pStyle w:val="Kopfzeile"/>
      <w:tabs>
        <w:tab w:val="left" w:pos="993"/>
        <w:tab w:val="left" w:pos="1418"/>
      </w:tabs>
      <w:rPr>
        <w:rFonts w:ascii="Arial" w:hAnsi="Arial"/>
        <w:sz w:val="22"/>
        <w:lang w:val="fr-CH"/>
      </w:rPr>
    </w:pPr>
    <w:r>
      <w:rPr>
        <w:noProof/>
      </w:rPr>
      <w:drawing>
        <wp:anchor distT="0" distB="0" distL="114300" distR="114300" simplePos="0" relativeHeight="251658240" behindDoc="0" locked="0" layoutInCell="1" allowOverlap="1" wp14:anchorId="4D3FBAE9" wp14:editId="56EB5998">
          <wp:simplePos x="0" y="0"/>
          <wp:positionH relativeFrom="column">
            <wp:posOffset>5633720</wp:posOffset>
          </wp:positionH>
          <wp:positionV relativeFrom="paragraph">
            <wp:posOffset>-323215</wp:posOffset>
          </wp:positionV>
          <wp:extent cx="642620" cy="808355"/>
          <wp:effectExtent l="0" t="0" r="0" b="0"/>
          <wp:wrapSquare wrapText="bothSides"/>
          <wp:docPr id="2" name="Figure 2" descr="Guetesiegel ehpa_4c klei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 descr="Guetesiegel ehpa_4c klein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808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20F25357" wp14:editId="3E76D550">
          <wp:simplePos x="0" y="0"/>
          <wp:positionH relativeFrom="column">
            <wp:posOffset>-69850</wp:posOffset>
          </wp:positionH>
          <wp:positionV relativeFrom="paragraph">
            <wp:posOffset>-274955</wp:posOffset>
          </wp:positionV>
          <wp:extent cx="641350" cy="753110"/>
          <wp:effectExtent l="0" t="0" r="0" b="0"/>
          <wp:wrapTight wrapText="bothSides">
            <wp:wrapPolygon edited="0">
              <wp:start x="0" y="0"/>
              <wp:lineTo x="0" y="21309"/>
              <wp:lineTo x="21172" y="21309"/>
              <wp:lineTo x="21172" y="0"/>
              <wp:lineTo x="0" y="0"/>
            </wp:wrapPolygon>
          </wp:wrapTight>
          <wp:docPr id="1" name="Graphique 2" descr="F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 descr="FWS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35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01F">
      <w:rPr>
        <w:lang w:val="fr-CH"/>
      </w:rPr>
      <w:t xml:space="preserve"> </w:t>
    </w:r>
    <w:r w:rsidRPr="0072101F">
      <w:rPr>
        <w:lang w:val="fr-CH"/>
      </w:rPr>
      <w:tab/>
    </w:r>
    <w:r w:rsidR="0072101F">
      <w:rPr>
        <w:rFonts w:ascii="Arial" w:hAnsi="Arial" w:cs="Arial"/>
        <w:b/>
        <w:i/>
        <w:lang w:val="fr-CH"/>
      </w:rPr>
      <w:t>Groupement</w:t>
    </w:r>
    <w:r w:rsidRPr="0072101F">
      <w:rPr>
        <w:rFonts w:ascii="Arial" w:hAnsi="Arial" w:cs="Arial"/>
        <w:b/>
        <w:i/>
        <w:lang w:val="fr-CH"/>
      </w:rPr>
      <w:t xml:space="preserve"> professionnel</w:t>
    </w:r>
    <w:r w:rsidR="0072101F">
      <w:rPr>
        <w:rFonts w:ascii="Arial" w:hAnsi="Arial" w:cs="Arial"/>
        <w:b/>
        <w:i/>
        <w:lang w:val="fr-CH"/>
      </w:rPr>
      <w:t xml:space="preserve"> suisse</w:t>
    </w:r>
  </w:p>
  <w:p w14:paraId="41525A9B" w14:textId="2D5056FA" w:rsidR="004868D5" w:rsidRPr="0072101F" w:rsidRDefault="00312EE5">
    <w:pPr>
      <w:tabs>
        <w:tab w:val="left" w:pos="993"/>
      </w:tabs>
      <w:rPr>
        <w:rFonts w:cs="Arial"/>
        <w:b/>
        <w:i/>
        <w:sz w:val="24"/>
        <w:lang w:val="fr-CH"/>
      </w:rPr>
    </w:pPr>
    <w:r w:rsidRPr="0072101F">
      <w:rPr>
        <w:rFonts w:cs="Arial"/>
        <w:sz w:val="24"/>
        <w:lang w:val="fr-CH"/>
      </w:rPr>
      <w:tab/>
    </w:r>
    <w:r w:rsidR="0072101F">
      <w:rPr>
        <w:rFonts w:cs="Arial"/>
        <w:b/>
        <w:i/>
        <w:sz w:val="24"/>
        <w:lang w:val="fr-CH"/>
      </w:rPr>
      <w:t>pour les p</w:t>
    </w:r>
    <w:r w:rsidRPr="0072101F">
      <w:rPr>
        <w:rFonts w:cs="Arial"/>
        <w:b/>
        <w:i/>
        <w:sz w:val="24"/>
        <w:lang w:val="fr-CH"/>
      </w:rPr>
      <w:t>ompes à chaleur</w:t>
    </w:r>
    <w:r w:rsidRPr="0072101F">
      <w:rPr>
        <w:rFonts w:cs="Arial"/>
        <w:sz w:val="24"/>
        <w:lang w:val="fr-CH"/>
      </w:rPr>
      <w:t xml:space="preserve"> </w:t>
    </w:r>
  </w:p>
  <w:p w14:paraId="0F6AC22E" w14:textId="77777777" w:rsidR="004868D5" w:rsidRPr="0072101F" w:rsidRDefault="004868D5">
    <w:pPr>
      <w:pStyle w:val="Kopfzeile"/>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C72A" w14:textId="77777777" w:rsidR="004868D5" w:rsidRDefault="00312EE5">
    <w:pPr>
      <w:pStyle w:val="P68B1DB1-Kopfzeile14"/>
      <w:jc w:val="right"/>
      <w:rPr>
        <w:szCs w:val="16"/>
      </w:rPr>
    </w:pPr>
    <w:r>
      <w:t>Supplément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238"/>
    <w:multiLevelType w:val="hybridMultilevel"/>
    <w:tmpl w:val="B73E3DF8"/>
    <w:lvl w:ilvl="0" w:tplc="DF9C0E20">
      <w:start w:val="1"/>
      <w:numFmt w:val="bullet"/>
      <w:lvlText w:val="□"/>
      <w:lvlJc w:val="left"/>
      <w:pPr>
        <w:ind w:left="786" w:hanging="360"/>
      </w:pPr>
      <w:rPr>
        <w:rFonts w:ascii="Courier New" w:hAnsi="Courier New" w:hint="default"/>
        <w:b/>
        <w:sz w:val="28"/>
        <w:szCs w:val="28"/>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1" w15:restartNumberingAfterBreak="0">
    <w:nsid w:val="1AE03A34"/>
    <w:multiLevelType w:val="hybridMultilevel"/>
    <w:tmpl w:val="0152EC90"/>
    <w:lvl w:ilvl="0" w:tplc="F2B2592E">
      <w:start w:val="1"/>
      <w:numFmt w:val="decimal"/>
      <w:lvlText w:val="%1)"/>
      <w:lvlJc w:val="left"/>
      <w:pPr>
        <w:ind w:left="502" w:hanging="360"/>
      </w:pPr>
      <w:rPr>
        <w:rFonts w:hint="default"/>
        <w:b/>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2" w15:restartNumberingAfterBreak="0">
    <w:nsid w:val="1BDF7F93"/>
    <w:multiLevelType w:val="hybridMultilevel"/>
    <w:tmpl w:val="8D3CCF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675934"/>
    <w:multiLevelType w:val="hybridMultilevel"/>
    <w:tmpl w:val="73EA4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1079D2"/>
    <w:multiLevelType w:val="hybridMultilevel"/>
    <w:tmpl w:val="7F7A0722"/>
    <w:lvl w:ilvl="0" w:tplc="F446B972">
      <w:start w:val="1"/>
      <w:numFmt w:val="bullet"/>
      <w:lvlText w:val=""/>
      <w:lvlJc w:val="left"/>
      <w:pPr>
        <w:ind w:left="720" w:hanging="360"/>
      </w:pPr>
      <w:rPr>
        <w:rFonts w:ascii="Symbol" w:hAnsi="Symbol" w:hint="default"/>
        <w:b/>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B661A68"/>
    <w:multiLevelType w:val="hybridMultilevel"/>
    <w:tmpl w:val="D33AFE8E"/>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6" w15:restartNumberingAfterBreak="0">
    <w:nsid w:val="5FFA3D6D"/>
    <w:multiLevelType w:val="multilevel"/>
    <w:tmpl w:val="5C0E199E"/>
    <w:lvl w:ilvl="0">
      <w:start w:val="1"/>
      <w:numFmt w:val="decimal"/>
      <w:pStyle w:val="berschrift1"/>
      <w:lvlText w:val="%1."/>
      <w:lvlJc w:val="left"/>
      <w:pPr>
        <w:tabs>
          <w:tab w:val="num" w:pos="0"/>
        </w:tabs>
        <w:ind w:left="-360" w:firstLine="0"/>
      </w:pPr>
      <w:rPr>
        <w:rFonts w:hint="default"/>
      </w:rPr>
    </w:lvl>
    <w:lvl w:ilvl="1">
      <w:start w:val="1"/>
      <w:numFmt w:val="decimal"/>
      <w:pStyle w:val="berschrift2"/>
      <w:lvlText w:val="%1.%2"/>
      <w:lvlJc w:val="left"/>
      <w:pPr>
        <w:tabs>
          <w:tab w:val="num" w:pos="360"/>
        </w:tabs>
        <w:ind w:left="-360" w:firstLine="0"/>
      </w:pPr>
      <w:rPr>
        <w:rFonts w:hint="default"/>
        <w:color w:val="000000"/>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1440"/>
        </w:tabs>
        <w:ind w:left="0" w:firstLine="0"/>
      </w:pPr>
      <w:rPr>
        <w:rFonts w:hint="default"/>
      </w:rPr>
    </w:lvl>
    <w:lvl w:ilvl="4">
      <w:start w:val="1"/>
      <w:numFmt w:val="decimal"/>
      <w:pStyle w:val="berschrift5"/>
      <w:lvlText w:val="%1.%2.%3.%4.%5"/>
      <w:lvlJc w:val="left"/>
      <w:pPr>
        <w:tabs>
          <w:tab w:val="num" w:pos="1800"/>
        </w:tabs>
        <w:ind w:left="0" w:firstLine="0"/>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15:restartNumberingAfterBreak="0">
    <w:nsid w:val="6D9110B9"/>
    <w:multiLevelType w:val="hybridMultilevel"/>
    <w:tmpl w:val="6576F434"/>
    <w:lvl w:ilvl="0" w:tplc="4C64156E">
      <w:start w:val="9"/>
      <w:numFmt w:val="bullet"/>
      <w:lvlText w:val=""/>
      <w:lvlJc w:val="left"/>
      <w:pPr>
        <w:tabs>
          <w:tab w:val="num" w:pos="930"/>
        </w:tabs>
        <w:ind w:left="930" w:hanging="570"/>
      </w:pPr>
      <w:rPr>
        <w:rFonts w:ascii="Symbol" w:eastAsia="Times New Roman" w:hAnsi="Symbol" w:cs="Aria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583220189">
    <w:abstractNumId w:val="6"/>
  </w:num>
  <w:num w:numId="2" w16cid:durableId="475882586">
    <w:abstractNumId w:val="4"/>
  </w:num>
  <w:num w:numId="3" w16cid:durableId="526796887">
    <w:abstractNumId w:val="0"/>
  </w:num>
  <w:num w:numId="4" w16cid:durableId="2110732675">
    <w:abstractNumId w:val="1"/>
  </w:num>
  <w:num w:numId="5" w16cid:durableId="397749487">
    <w:abstractNumId w:val="7"/>
  </w:num>
  <w:num w:numId="6" w16cid:durableId="398290372">
    <w:abstractNumId w:val="5"/>
  </w:num>
  <w:num w:numId="7" w16cid:durableId="1336611761">
    <w:abstractNumId w:val="3"/>
  </w:num>
  <w:num w:numId="8" w16cid:durableId="57871248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E9"/>
    <w:rsid w:val="00002755"/>
    <w:rsid w:val="0002027E"/>
    <w:rsid w:val="0002129F"/>
    <w:rsid w:val="00022B16"/>
    <w:rsid w:val="00027E47"/>
    <w:rsid w:val="00035661"/>
    <w:rsid w:val="00040FB6"/>
    <w:rsid w:val="00045252"/>
    <w:rsid w:val="000464C9"/>
    <w:rsid w:val="00053C0E"/>
    <w:rsid w:val="0008518A"/>
    <w:rsid w:val="0009647C"/>
    <w:rsid w:val="000B24A0"/>
    <w:rsid w:val="000B7103"/>
    <w:rsid w:val="000C4AF7"/>
    <w:rsid w:val="000D19BE"/>
    <w:rsid w:val="000D34A7"/>
    <w:rsid w:val="000E3909"/>
    <w:rsid w:val="000E5BEC"/>
    <w:rsid w:val="00117A0B"/>
    <w:rsid w:val="0012425E"/>
    <w:rsid w:val="0013788C"/>
    <w:rsid w:val="00156EA1"/>
    <w:rsid w:val="00174D17"/>
    <w:rsid w:val="00190594"/>
    <w:rsid w:val="001A5096"/>
    <w:rsid w:val="001B09A4"/>
    <w:rsid w:val="001B1CC5"/>
    <w:rsid w:val="001B7446"/>
    <w:rsid w:val="001D55D1"/>
    <w:rsid w:val="001E4310"/>
    <w:rsid w:val="001F182C"/>
    <w:rsid w:val="001F7693"/>
    <w:rsid w:val="00227403"/>
    <w:rsid w:val="00237388"/>
    <w:rsid w:val="00240C77"/>
    <w:rsid w:val="00251647"/>
    <w:rsid w:val="002604F8"/>
    <w:rsid w:val="00271BB5"/>
    <w:rsid w:val="002728BF"/>
    <w:rsid w:val="0027461D"/>
    <w:rsid w:val="0029168B"/>
    <w:rsid w:val="002A2CBB"/>
    <w:rsid w:val="002A64AD"/>
    <w:rsid w:val="002E564D"/>
    <w:rsid w:val="002F334C"/>
    <w:rsid w:val="0030409A"/>
    <w:rsid w:val="00304E49"/>
    <w:rsid w:val="00312EE5"/>
    <w:rsid w:val="00312F80"/>
    <w:rsid w:val="0032251F"/>
    <w:rsid w:val="00332F57"/>
    <w:rsid w:val="00336D94"/>
    <w:rsid w:val="0034215E"/>
    <w:rsid w:val="003477FC"/>
    <w:rsid w:val="00360645"/>
    <w:rsid w:val="00375E9A"/>
    <w:rsid w:val="003A01A0"/>
    <w:rsid w:val="003A1FFB"/>
    <w:rsid w:val="003B4326"/>
    <w:rsid w:val="003D022E"/>
    <w:rsid w:val="003D38A5"/>
    <w:rsid w:val="003E394A"/>
    <w:rsid w:val="003E6595"/>
    <w:rsid w:val="003F2706"/>
    <w:rsid w:val="003F55BC"/>
    <w:rsid w:val="003F7BFE"/>
    <w:rsid w:val="004057F5"/>
    <w:rsid w:val="00415D6A"/>
    <w:rsid w:val="00417FF5"/>
    <w:rsid w:val="00420011"/>
    <w:rsid w:val="00453D90"/>
    <w:rsid w:val="00461E47"/>
    <w:rsid w:val="00466E80"/>
    <w:rsid w:val="00470CAA"/>
    <w:rsid w:val="00477841"/>
    <w:rsid w:val="0048463B"/>
    <w:rsid w:val="00485BE4"/>
    <w:rsid w:val="004868D5"/>
    <w:rsid w:val="004A3E1F"/>
    <w:rsid w:val="004B5905"/>
    <w:rsid w:val="004B66B1"/>
    <w:rsid w:val="004C48CB"/>
    <w:rsid w:val="004D38EC"/>
    <w:rsid w:val="004E0BF7"/>
    <w:rsid w:val="004F00D5"/>
    <w:rsid w:val="004F0887"/>
    <w:rsid w:val="00503FDB"/>
    <w:rsid w:val="00504E48"/>
    <w:rsid w:val="00521105"/>
    <w:rsid w:val="00522FE3"/>
    <w:rsid w:val="005262E2"/>
    <w:rsid w:val="00534EDC"/>
    <w:rsid w:val="00541AF3"/>
    <w:rsid w:val="00551D16"/>
    <w:rsid w:val="005610FC"/>
    <w:rsid w:val="0057133A"/>
    <w:rsid w:val="00573CF1"/>
    <w:rsid w:val="0057426E"/>
    <w:rsid w:val="00575B06"/>
    <w:rsid w:val="00592E4A"/>
    <w:rsid w:val="00594DE8"/>
    <w:rsid w:val="005A6DEB"/>
    <w:rsid w:val="005A7038"/>
    <w:rsid w:val="005B73B3"/>
    <w:rsid w:val="005B76AD"/>
    <w:rsid w:val="005D1FD4"/>
    <w:rsid w:val="005D548D"/>
    <w:rsid w:val="005F32E7"/>
    <w:rsid w:val="00611B7B"/>
    <w:rsid w:val="00613607"/>
    <w:rsid w:val="006158D6"/>
    <w:rsid w:val="00625C50"/>
    <w:rsid w:val="00637D7E"/>
    <w:rsid w:val="00640061"/>
    <w:rsid w:val="00676ED0"/>
    <w:rsid w:val="0067797A"/>
    <w:rsid w:val="00685021"/>
    <w:rsid w:val="006957E4"/>
    <w:rsid w:val="006A719A"/>
    <w:rsid w:val="006B22C4"/>
    <w:rsid w:val="006C15AC"/>
    <w:rsid w:val="006E116B"/>
    <w:rsid w:val="006F143B"/>
    <w:rsid w:val="006F5758"/>
    <w:rsid w:val="0070602D"/>
    <w:rsid w:val="00706B41"/>
    <w:rsid w:val="0071403E"/>
    <w:rsid w:val="00715F97"/>
    <w:rsid w:val="00720267"/>
    <w:rsid w:val="0072101F"/>
    <w:rsid w:val="00726C6E"/>
    <w:rsid w:val="00731EED"/>
    <w:rsid w:val="00755F19"/>
    <w:rsid w:val="007625F7"/>
    <w:rsid w:val="00766777"/>
    <w:rsid w:val="007736CD"/>
    <w:rsid w:val="00785CD1"/>
    <w:rsid w:val="00793A7B"/>
    <w:rsid w:val="007B0899"/>
    <w:rsid w:val="007C02F4"/>
    <w:rsid w:val="007D16EB"/>
    <w:rsid w:val="007F0052"/>
    <w:rsid w:val="007F44BA"/>
    <w:rsid w:val="00802E4B"/>
    <w:rsid w:val="008211FB"/>
    <w:rsid w:val="008276BE"/>
    <w:rsid w:val="00836F8F"/>
    <w:rsid w:val="00846D9B"/>
    <w:rsid w:val="00850975"/>
    <w:rsid w:val="008706A4"/>
    <w:rsid w:val="00873336"/>
    <w:rsid w:val="0088109D"/>
    <w:rsid w:val="008813C1"/>
    <w:rsid w:val="00883C42"/>
    <w:rsid w:val="008A17FB"/>
    <w:rsid w:val="008B62A0"/>
    <w:rsid w:val="008C5D32"/>
    <w:rsid w:val="008D18F2"/>
    <w:rsid w:val="008D3D3E"/>
    <w:rsid w:val="008E5E9F"/>
    <w:rsid w:val="008E6121"/>
    <w:rsid w:val="008F108A"/>
    <w:rsid w:val="00910F02"/>
    <w:rsid w:val="00913908"/>
    <w:rsid w:val="00920DAC"/>
    <w:rsid w:val="009221F1"/>
    <w:rsid w:val="00922F42"/>
    <w:rsid w:val="009338C2"/>
    <w:rsid w:val="00945668"/>
    <w:rsid w:val="009462D5"/>
    <w:rsid w:val="00946E31"/>
    <w:rsid w:val="00955D20"/>
    <w:rsid w:val="0096232F"/>
    <w:rsid w:val="00965F20"/>
    <w:rsid w:val="00973653"/>
    <w:rsid w:val="00977651"/>
    <w:rsid w:val="009805DD"/>
    <w:rsid w:val="00983BB9"/>
    <w:rsid w:val="009A0FF0"/>
    <w:rsid w:val="009A46EB"/>
    <w:rsid w:val="009A5EDF"/>
    <w:rsid w:val="009C0FD9"/>
    <w:rsid w:val="009C6948"/>
    <w:rsid w:val="009E1CB7"/>
    <w:rsid w:val="009E6F8A"/>
    <w:rsid w:val="00A04DB7"/>
    <w:rsid w:val="00A16D35"/>
    <w:rsid w:val="00A32BB3"/>
    <w:rsid w:val="00A42607"/>
    <w:rsid w:val="00A4385D"/>
    <w:rsid w:val="00A43F12"/>
    <w:rsid w:val="00A4411D"/>
    <w:rsid w:val="00A50D18"/>
    <w:rsid w:val="00A519B3"/>
    <w:rsid w:val="00A73DDF"/>
    <w:rsid w:val="00A83130"/>
    <w:rsid w:val="00A94374"/>
    <w:rsid w:val="00A9489E"/>
    <w:rsid w:val="00A97A73"/>
    <w:rsid w:val="00AA4F05"/>
    <w:rsid w:val="00AC4D37"/>
    <w:rsid w:val="00AE033F"/>
    <w:rsid w:val="00AF2597"/>
    <w:rsid w:val="00AF4938"/>
    <w:rsid w:val="00B022E9"/>
    <w:rsid w:val="00B11902"/>
    <w:rsid w:val="00B43971"/>
    <w:rsid w:val="00B45306"/>
    <w:rsid w:val="00B564A0"/>
    <w:rsid w:val="00B60A79"/>
    <w:rsid w:val="00B7039E"/>
    <w:rsid w:val="00B706F5"/>
    <w:rsid w:val="00B73AA3"/>
    <w:rsid w:val="00B919E1"/>
    <w:rsid w:val="00BA2C02"/>
    <w:rsid w:val="00BB698C"/>
    <w:rsid w:val="00BF3B05"/>
    <w:rsid w:val="00C00561"/>
    <w:rsid w:val="00C10C3A"/>
    <w:rsid w:val="00C15435"/>
    <w:rsid w:val="00C4392B"/>
    <w:rsid w:val="00C43B18"/>
    <w:rsid w:val="00C445EE"/>
    <w:rsid w:val="00C44953"/>
    <w:rsid w:val="00C52C46"/>
    <w:rsid w:val="00C56654"/>
    <w:rsid w:val="00C602F0"/>
    <w:rsid w:val="00C61DE5"/>
    <w:rsid w:val="00C66D96"/>
    <w:rsid w:val="00C81591"/>
    <w:rsid w:val="00C81F2F"/>
    <w:rsid w:val="00C856CD"/>
    <w:rsid w:val="00C95F03"/>
    <w:rsid w:val="00C966DE"/>
    <w:rsid w:val="00CA10EA"/>
    <w:rsid w:val="00CB62D2"/>
    <w:rsid w:val="00CC1440"/>
    <w:rsid w:val="00CC2DD3"/>
    <w:rsid w:val="00CC3796"/>
    <w:rsid w:val="00CF32EA"/>
    <w:rsid w:val="00D13302"/>
    <w:rsid w:val="00D1345C"/>
    <w:rsid w:val="00D161DC"/>
    <w:rsid w:val="00D22A03"/>
    <w:rsid w:val="00D34842"/>
    <w:rsid w:val="00D37FBC"/>
    <w:rsid w:val="00D51C5B"/>
    <w:rsid w:val="00D61D7D"/>
    <w:rsid w:val="00D7207B"/>
    <w:rsid w:val="00D751A6"/>
    <w:rsid w:val="00D7714C"/>
    <w:rsid w:val="00D93177"/>
    <w:rsid w:val="00D95257"/>
    <w:rsid w:val="00DA6AC3"/>
    <w:rsid w:val="00DA7384"/>
    <w:rsid w:val="00DB2552"/>
    <w:rsid w:val="00DB4C69"/>
    <w:rsid w:val="00DC49DD"/>
    <w:rsid w:val="00DC7E7C"/>
    <w:rsid w:val="00DD4273"/>
    <w:rsid w:val="00DD7B3F"/>
    <w:rsid w:val="00DE4C02"/>
    <w:rsid w:val="00DF04B5"/>
    <w:rsid w:val="00DF1D72"/>
    <w:rsid w:val="00DF7371"/>
    <w:rsid w:val="00E026A1"/>
    <w:rsid w:val="00E14CA0"/>
    <w:rsid w:val="00E14E8F"/>
    <w:rsid w:val="00E47863"/>
    <w:rsid w:val="00E85EDC"/>
    <w:rsid w:val="00E92C5F"/>
    <w:rsid w:val="00E96229"/>
    <w:rsid w:val="00EA77BA"/>
    <w:rsid w:val="00EB2DBA"/>
    <w:rsid w:val="00EB422F"/>
    <w:rsid w:val="00EB794C"/>
    <w:rsid w:val="00EC0411"/>
    <w:rsid w:val="00EC767C"/>
    <w:rsid w:val="00ED3C86"/>
    <w:rsid w:val="00EE7801"/>
    <w:rsid w:val="00EF1AA5"/>
    <w:rsid w:val="00F030DF"/>
    <w:rsid w:val="00F11C79"/>
    <w:rsid w:val="00F43001"/>
    <w:rsid w:val="00F5099A"/>
    <w:rsid w:val="00F57919"/>
    <w:rsid w:val="00F675FE"/>
    <w:rsid w:val="00F72540"/>
    <w:rsid w:val="00F86B72"/>
    <w:rsid w:val="00F90131"/>
    <w:rsid w:val="00F93A10"/>
    <w:rsid w:val="00FB4ACF"/>
    <w:rsid w:val="00FC40E0"/>
    <w:rsid w:val="00FC5752"/>
    <w:rsid w:val="00FE344B"/>
    <w:rsid w:val="00FF736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AA0D2"/>
  <w15:chartTrackingRefBased/>
  <w15:docId w15:val="{17245DCF-80FA-4BF3-8BC4-1D9EF1B6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22E9"/>
    <w:pPr>
      <w:jc w:val="both"/>
    </w:pPr>
    <w:rPr>
      <w:rFonts w:ascii="Arial" w:hAnsi="Arial"/>
      <w:szCs w:val="24"/>
    </w:rPr>
  </w:style>
  <w:style w:type="paragraph" w:styleId="berschrift1">
    <w:name w:val="heading 1"/>
    <w:basedOn w:val="Standard"/>
    <w:next w:val="Standard"/>
    <w:qFormat/>
    <w:rsid w:val="00B022E9"/>
    <w:pPr>
      <w:keepNext/>
      <w:numPr>
        <w:numId w:val="1"/>
      </w:numPr>
      <w:spacing w:before="240" w:after="60"/>
      <w:outlineLvl w:val="0"/>
    </w:pPr>
    <w:rPr>
      <w:rFonts w:cs="Arial"/>
      <w:b/>
      <w:bCs/>
      <w:kern w:val="32"/>
      <w:sz w:val="40"/>
      <w:szCs w:val="32"/>
    </w:rPr>
  </w:style>
  <w:style w:type="paragraph" w:styleId="berschrift2">
    <w:name w:val="heading 2"/>
    <w:basedOn w:val="Standard"/>
    <w:next w:val="Standard"/>
    <w:qFormat/>
    <w:rsid w:val="00B022E9"/>
    <w:pPr>
      <w:keepNext/>
      <w:widowControl w:val="0"/>
      <w:numPr>
        <w:ilvl w:val="1"/>
        <w:numId w:val="1"/>
      </w:numPr>
      <w:tabs>
        <w:tab w:val="left" w:pos="454"/>
        <w:tab w:val="left" w:pos="1865"/>
      </w:tabs>
      <w:autoSpaceDE w:val="0"/>
      <w:autoSpaceDN w:val="0"/>
      <w:adjustRightInd w:val="0"/>
      <w:spacing w:after="80"/>
      <w:ind w:left="0"/>
      <w:outlineLvl w:val="1"/>
    </w:pPr>
    <w:rPr>
      <w:rFonts w:cs="Arial"/>
      <w:b/>
      <w:sz w:val="22"/>
    </w:rPr>
  </w:style>
  <w:style w:type="paragraph" w:styleId="berschrift3">
    <w:name w:val="heading 3"/>
    <w:basedOn w:val="Standard"/>
    <w:next w:val="Standard"/>
    <w:qFormat/>
    <w:rsid w:val="00B022E9"/>
    <w:pPr>
      <w:keepNext/>
      <w:widowControl w:val="0"/>
      <w:numPr>
        <w:ilvl w:val="2"/>
        <w:numId w:val="1"/>
      </w:numPr>
      <w:tabs>
        <w:tab w:val="left" w:pos="567"/>
        <w:tab w:val="right" w:pos="6804"/>
      </w:tabs>
      <w:autoSpaceDE w:val="0"/>
      <w:autoSpaceDN w:val="0"/>
      <w:adjustRightInd w:val="0"/>
      <w:spacing w:after="60"/>
      <w:outlineLvl w:val="2"/>
    </w:pPr>
    <w:rPr>
      <w:rFonts w:cs="Arial"/>
      <w:b/>
    </w:rPr>
  </w:style>
  <w:style w:type="paragraph" w:styleId="berschrift4">
    <w:name w:val="heading 4"/>
    <w:basedOn w:val="Standard"/>
    <w:next w:val="Standard"/>
    <w:qFormat/>
    <w:rsid w:val="00B022E9"/>
    <w:pPr>
      <w:keepNext/>
      <w:widowControl w:val="0"/>
      <w:numPr>
        <w:ilvl w:val="3"/>
        <w:numId w:val="1"/>
      </w:numPr>
      <w:tabs>
        <w:tab w:val="left" w:pos="680"/>
        <w:tab w:val="right" w:pos="6804"/>
      </w:tabs>
      <w:autoSpaceDE w:val="0"/>
      <w:autoSpaceDN w:val="0"/>
      <w:adjustRightInd w:val="0"/>
      <w:spacing w:after="60"/>
      <w:outlineLvl w:val="3"/>
    </w:pPr>
    <w:rPr>
      <w:rFonts w:cs="Arial"/>
      <w:b/>
      <w:i/>
    </w:rPr>
  </w:style>
  <w:style w:type="paragraph" w:styleId="berschrift5">
    <w:name w:val="heading 5"/>
    <w:basedOn w:val="Standard"/>
    <w:next w:val="Standard"/>
    <w:qFormat/>
    <w:rsid w:val="00B022E9"/>
    <w:pPr>
      <w:keepNext/>
      <w:widowControl w:val="0"/>
      <w:numPr>
        <w:ilvl w:val="4"/>
        <w:numId w:val="1"/>
      </w:numPr>
      <w:tabs>
        <w:tab w:val="left" w:pos="964"/>
        <w:tab w:val="right" w:pos="7797"/>
      </w:tabs>
      <w:autoSpaceDE w:val="0"/>
      <w:autoSpaceDN w:val="0"/>
      <w:adjustRightInd w:val="0"/>
      <w:spacing w:after="120"/>
      <w:outlineLvl w:val="4"/>
    </w:pPr>
    <w:rPr>
      <w:rFonts w:cs="Arial"/>
    </w:rPr>
  </w:style>
  <w:style w:type="paragraph" w:styleId="berschrift6">
    <w:name w:val="heading 6"/>
    <w:basedOn w:val="Standard"/>
    <w:next w:val="Standard"/>
    <w:qFormat/>
    <w:rsid w:val="00B022E9"/>
    <w:pPr>
      <w:keepNext/>
      <w:widowControl w:val="0"/>
      <w:numPr>
        <w:ilvl w:val="5"/>
        <w:numId w:val="1"/>
      </w:numPr>
      <w:autoSpaceDE w:val="0"/>
      <w:autoSpaceDN w:val="0"/>
      <w:adjustRightInd w:val="0"/>
      <w:outlineLvl w:val="5"/>
    </w:pPr>
    <w:rPr>
      <w:rFonts w:cs="Arial"/>
      <w:b/>
      <w:sz w:val="40"/>
    </w:rPr>
  </w:style>
  <w:style w:type="paragraph" w:styleId="berschrift7">
    <w:name w:val="heading 7"/>
    <w:basedOn w:val="Standard"/>
    <w:next w:val="Standard"/>
    <w:qFormat/>
    <w:rsid w:val="00B022E9"/>
    <w:pPr>
      <w:keepNext/>
      <w:widowControl w:val="0"/>
      <w:numPr>
        <w:ilvl w:val="6"/>
        <w:numId w:val="1"/>
      </w:numPr>
      <w:tabs>
        <w:tab w:val="left" w:pos="426"/>
        <w:tab w:val="left" w:pos="2352"/>
        <w:tab w:val="left" w:pos="2392"/>
        <w:tab w:val="decimal" w:pos="3969"/>
        <w:tab w:val="left" w:pos="5670"/>
      </w:tabs>
      <w:autoSpaceDE w:val="0"/>
      <w:autoSpaceDN w:val="0"/>
      <w:adjustRightInd w:val="0"/>
      <w:outlineLvl w:val="6"/>
    </w:pPr>
    <w:rPr>
      <w:rFonts w:cs="Arial"/>
      <w:b/>
      <w:bCs/>
    </w:rPr>
  </w:style>
  <w:style w:type="paragraph" w:styleId="berschrift8">
    <w:name w:val="heading 8"/>
    <w:basedOn w:val="Standard"/>
    <w:next w:val="Standard"/>
    <w:qFormat/>
    <w:rsid w:val="00B022E9"/>
    <w:pPr>
      <w:keepNext/>
      <w:widowControl w:val="0"/>
      <w:numPr>
        <w:ilvl w:val="7"/>
        <w:numId w:val="1"/>
      </w:numPr>
      <w:tabs>
        <w:tab w:val="left" w:pos="204"/>
      </w:tabs>
      <w:autoSpaceDE w:val="0"/>
      <w:autoSpaceDN w:val="0"/>
      <w:adjustRightInd w:val="0"/>
      <w:spacing w:line="255" w:lineRule="exact"/>
      <w:ind w:right="292"/>
      <w:outlineLvl w:val="7"/>
    </w:pPr>
    <w:rPr>
      <w:rFonts w:cs="Arial"/>
      <w:b/>
      <w:bCs/>
    </w:rPr>
  </w:style>
  <w:style w:type="paragraph" w:styleId="berschrift9">
    <w:name w:val="heading 9"/>
    <w:basedOn w:val="Standard"/>
    <w:next w:val="Standard"/>
    <w:qFormat/>
    <w:rsid w:val="00B022E9"/>
    <w:pPr>
      <w:keepNext/>
      <w:widowControl w:val="0"/>
      <w:numPr>
        <w:ilvl w:val="8"/>
        <w:numId w:val="1"/>
      </w:numPr>
      <w:autoSpaceDE w:val="0"/>
      <w:autoSpaceDN w:val="0"/>
      <w:adjustRightInd w:val="0"/>
      <w:outlineLvl w:val="8"/>
    </w:pPr>
    <w:rPr>
      <w:rFonts w:cs="Arial"/>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B022E9"/>
    <w:rPr>
      <w:rFonts w:ascii="Times New Roman" w:hAnsi="Times New Roman"/>
    </w:rPr>
  </w:style>
  <w:style w:type="paragraph" w:styleId="Kopfzeile">
    <w:name w:val="header"/>
    <w:basedOn w:val="Standard"/>
    <w:link w:val="KopfzeileZchn"/>
    <w:uiPriority w:val="99"/>
    <w:rsid w:val="00B022E9"/>
    <w:pPr>
      <w:tabs>
        <w:tab w:val="center" w:pos="4536"/>
        <w:tab w:val="right" w:pos="9072"/>
      </w:tabs>
      <w:jc w:val="left"/>
    </w:pPr>
    <w:rPr>
      <w:rFonts w:ascii="Times New Roman" w:hAnsi="Times New Roman"/>
      <w:sz w:val="24"/>
    </w:rPr>
  </w:style>
  <w:style w:type="paragraph" w:styleId="Fuzeile">
    <w:name w:val="footer"/>
    <w:basedOn w:val="Standard"/>
    <w:link w:val="FuzeileZchn"/>
    <w:uiPriority w:val="99"/>
    <w:rsid w:val="00B022E9"/>
    <w:pPr>
      <w:tabs>
        <w:tab w:val="center" w:pos="4320"/>
        <w:tab w:val="right" w:pos="8640"/>
      </w:tabs>
    </w:pPr>
  </w:style>
  <w:style w:type="character" w:styleId="Seitenzahl">
    <w:name w:val="page number"/>
    <w:basedOn w:val="Absatz-Standardschriftart"/>
    <w:rsid w:val="00B022E9"/>
  </w:style>
  <w:style w:type="paragraph" w:styleId="Textkrper2">
    <w:name w:val="Body Text 2"/>
    <w:basedOn w:val="Standard"/>
    <w:rsid w:val="00B022E9"/>
    <w:pPr>
      <w:widowControl w:val="0"/>
      <w:tabs>
        <w:tab w:val="left" w:pos="204"/>
      </w:tabs>
      <w:autoSpaceDE w:val="0"/>
      <w:autoSpaceDN w:val="0"/>
      <w:adjustRightInd w:val="0"/>
      <w:spacing w:line="238" w:lineRule="exact"/>
      <w:ind w:right="292"/>
    </w:pPr>
  </w:style>
  <w:style w:type="paragraph" w:styleId="Textkrper">
    <w:name w:val="Body Text"/>
    <w:basedOn w:val="Standard"/>
    <w:rsid w:val="008813C1"/>
    <w:pPr>
      <w:spacing w:after="120"/>
    </w:pPr>
  </w:style>
  <w:style w:type="character" w:customStyle="1" w:styleId="FuzeileZchn">
    <w:name w:val="Fußzeile Zchn"/>
    <w:link w:val="Fuzeile"/>
    <w:uiPriority w:val="99"/>
    <w:rsid w:val="00F72540"/>
    <w:rPr>
      <w:rFonts w:ascii="Arial" w:hAnsi="Arial"/>
      <w:szCs w:val="24"/>
    </w:rPr>
  </w:style>
  <w:style w:type="paragraph" w:styleId="Sprechblasentext">
    <w:name w:val="Balloon Text"/>
    <w:basedOn w:val="Standard"/>
    <w:link w:val="SprechblasentextZchn"/>
    <w:uiPriority w:val="99"/>
    <w:semiHidden/>
    <w:unhideWhenUsed/>
    <w:rsid w:val="00174D17"/>
    <w:rPr>
      <w:rFonts w:ascii="Tahoma" w:hAnsi="Tahoma" w:cs="Tahoma"/>
      <w:sz w:val="16"/>
      <w:szCs w:val="16"/>
    </w:rPr>
  </w:style>
  <w:style w:type="character" w:customStyle="1" w:styleId="SprechblasentextZchn">
    <w:name w:val="Sprechblasentext Zchn"/>
    <w:link w:val="Sprechblasentext"/>
    <w:uiPriority w:val="99"/>
    <w:semiHidden/>
    <w:rsid w:val="00174D17"/>
    <w:rPr>
      <w:rFonts w:ascii="Tahoma" w:hAnsi="Tahoma" w:cs="Tahoma"/>
      <w:sz w:val="16"/>
      <w:szCs w:val="16"/>
    </w:rPr>
  </w:style>
  <w:style w:type="character" w:customStyle="1" w:styleId="KopfzeileZchn">
    <w:name w:val="Kopfzeile Zchn"/>
    <w:link w:val="Kopfzeile"/>
    <w:uiPriority w:val="99"/>
    <w:rsid w:val="00CF32EA"/>
    <w:rPr>
      <w:sz w:val="24"/>
      <w:szCs w:val="24"/>
    </w:rPr>
  </w:style>
  <w:style w:type="paragraph" w:styleId="Listenabsatz">
    <w:name w:val="List Paragraph"/>
    <w:basedOn w:val="Standard"/>
    <w:uiPriority w:val="34"/>
    <w:qFormat/>
    <w:rsid w:val="003B4326"/>
    <w:pPr>
      <w:ind w:left="720"/>
      <w:contextualSpacing/>
      <w:jc w:val="left"/>
    </w:pPr>
    <w:rPr>
      <w:rFonts w:ascii="AvantGarde" w:hAnsi="AvantGarde"/>
      <w:sz w:val="22"/>
      <w:szCs w:val="20"/>
    </w:rPr>
  </w:style>
  <w:style w:type="table" w:styleId="Tabellenraster">
    <w:name w:val="Table Grid"/>
    <w:basedOn w:val="NormaleTabelle"/>
    <w:uiPriority w:val="59"/>
    <w:rsid w:val="000D3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20011"/>
    <w:rPr>
      <w:color w:val="0563C1"/>
      <w:u w:val="single"/>
    </w:rPr>
  </w:style>
  <w:style w:type="character" w:styleId="NichtaufgelsteErwhnung">
    <w:name w:val="Unresolved Mention"/>
    <w:uiPriority w:val="99"/>
    <w:semiHidden/>
    <w:unhideWhenUsed/>
    <w:rsid w:val="00420011"/>
    <w:rPr>
      <w:color w:val="605E5C"/>
      <w:shd w:val="clear" w:color="auto" w:fill="E1DFDD"/>
    </w:rPr>
  </w:style>
  <w:style w:type="paragraph" w:customStyle="1" w:styleId="P68B1DB1-Standard1">
    <w:name w:val="P68B1DB1-Standard1"/>
    <w:basedOn w:val="Standard"/>
    <w:rPr>
      <w:b/>
      <w:i/>
      <w:sz w:val="70"/>
    </w:rPr>
  </w:style>
  <w:style w:type="paragraph" w:customStyle="1" w:styleId="P68B1DB1-Standard2">
    <w:name w:val="P68B1DB1-Standard2"/>
    <w:basedOn w:val="Standard"/>
    <w:rPr>
      <w:b/>
      <w:i/>
      <w:color w:val="000000"/>
      <w:sz w:val="70"/>
    </w:rPr>
  </w:style>
  <w:style w:type="paragraph" w:customStyle="1" w:styleId="P68B1DB1-Standard3">
    <w:name w:val="P68B1DB1-Standard3"/>
    <w:basedOn w:val="Standard"/>
    <w:rPr>
      <w:b/>
      <w:i/>
      <w:color w:val="000000"/>
      <w:sz w:val="40"/>
    </w:rPr>
  </w:style>
  <w:style w:type="paragraph" w:customStyle="1" w:styleId="P68B1DB1-Funotentext4">
    <w:name w:val="P68B1DB1-Funotentext4"/>
    <w:basedOn w:val="Funotentext"/>
    <w:rPr>
      <w:rFonts w:ascii="Arial" w:hAnsi="Arial" w:cs="Arial"/>
      <w:sz w:val="24"/>
    </w:rPr>
  </w:style>
  <w:style w:type="paragraph" w:customStyle="1" w:styleId="P68B1DB1-Funotentext5">
    <w:name w:val="P68B1DB1-Funotentext5"/>
    <w:basedOn w:val="Funotentext"/>
    <w:rPr>
      <w:rFonts w:ascii="Arial" w:hAnsi="Arial" w:cs="Arial"/>
    </w:rPr>
  </w:style>
  <w:style w:type="paragraph" w:customStyle="1" w:styleId="P68B1DB1-Standard6">
    <w:name w:val="P68B1DB1-Standard6"/>
    <w:basedOn w:val="Standard"/>
    <w:rPr>
      <w:b/>
      <w:sz w:val="22"/>
    </w:rPr>
  </w:style>
  <w:style w:type="paragraph" w:customStyle="1" w:styleId="P68B1DB1-Standard7">
    <w:name w:val="P68B1DB1-Standard7"/>
    <w:basedOn w:val="Standard"/>
    <w:rPr>
      <w:b/>
    </w:rPr>
  </w:style>
  <w:style w:type="paragraph" w:customStyle="1" w:styleId="P68B1DB1-Standard8">
    <w:name w:val="P68B1DB1-Standard8"/>
    <w:basedOn w:val="Standard"/>
    <w:rPr>
      <w:rFonts w:cs="Arial"/>
    </w:rPr>
  </w:style>
  <w:style w:type="paragraph" w:customStyle="1" w:styleId="P68B1DB1-Standard9">
    <w:name w:val="P68B1DB1-Standard9"/>
    <w:basedOn w:val="Standard"/>
    <w:rPr>
      <w:rFonts w:cs="Arial"/>
      <w:szCs w:val="20"/>
    </w:rPr>
  </w:style>
  <w:style w:type="paragraph" w:customStyle="1" w:styleId="P68B1DB1-Standard10">
    <w:name w:val="P68B1DB1-Standard10"/>
    <w:basedOn w:val="Standard"/>
    <w:rPr>
      <w:sz w:val="18"/>
    </w:rPr>
  </w:style>
  <w:style w:type="paragraph" w:customStyle="1" w:styleId="P68B1DB1-Standard11">
    <w:name w:val="P68B1DB1-Standard11"/>
    <w:basedOn w:val="Standard"/>
    <w:rPr>
      <w:i/>
    </w:rPr>
  </w:style>
  <w:style w:type="paragraph" w:customStyle="1" w:styleId="P68B1DB1-Standard12">
    <w:name w:val="P68B1DB1-Standard12"/>
    <w:basedOn w:val="Standard"/>
    <w:rPr>
      <w:rFonts w:cs="Arial"/>
      <w:b/>
    </w:rPr>
  </w:style>
  <w:style w:type="paragraph" w:customStyle="1" w:styleId="P68B1DB1-Standard13">
    <w:name w:val="P68B1DB1-Standard13"/>
    <w:basedOn w:val="Standard"/>
    <w:rPr>
      <w:rFonts w:cs="Arial"/>
      <w:b/>
      <w:sz w:val="22"/>
    </w:rPr>
  </w:style>
  <w:style w:type="paragraph" w:customStyle="1" w:styleId="P68B1DB1-Kopfzeile14">
    <w:name w:val="P68B1DB1-Kopfzeile14"/>
    <w:basedOn w:val="Kopfzeile"/>
    <w:rPr>
      <w:rFonts w:ascii="Arial" w:hAnsi="Arial" w:cs="Arial"/>
      <w:sz w:val="16"/>
    </w:rPr>
  </w:style>
  <w:style w:type="paragraph" w:customStyle="1" w:styleId="P68B1DB1-Fuzeile15">
    <w:name w:val="P68B1DB1-Fuzeile15"/>
    <w:basedOn w:val="Fuzeile"/>
    <w:rPr>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ql.ehpa.org/backe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qs-wp@fws.ch" TargetMode="External"/><Relationship Id="rId4" Type="http://schemas.openxmlformats.org/officeDocument/2006/relationships/settings" Target="settings.xml"/><Relationship Id="rId9" Type="http://schemas.openxmlformats.org/officeDocument/2006/relationships/hyperlink" Target="https://www.fws.ch/fr/le-certificat-de-qualite-pac/"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2797E-FD0B-441C-AE4A-12AD0B39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1566</Words>
  <Characters>8898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Anmeldeunterlagen für das DACH-Gütesiegel</vt:lpstr>
    </vt:vector>
  </TitlesOfParts>
  <Company>NTB</Company>
  <LinksUpToDate>false</LinksUpToDate>
  <CharactersWithSpaces>10444</CharactersWithSpaces>
  <SharedDoc>false</SharedDoc>
  <HLinks>
    <vt:vector size="12" baseType="variant">
      <vt:variant>
        <vt:i4>917505</vt:i4>
      </vt:variant>
      <vt:variant>
        <vt:i4>3</vt:i4>
      </vt:variant>
      <vt:variant>
        <vt:i4>0</vt:i4>
      </vt:variant>
      <vt:variant>
        <vt:i4>5</vt:i4>
      </vt:variant>
      <vt:variant>
        <vt:lpwstr>https://www.fws.ch/waermepumpen-guetesiegel/</vt:lpwstr>
      </vt:variant>
      <vt:variant>
        <vt:lpwstr/>
      </vt:variant>
      <vt:variant>
        <vt:i4>8323194</vt:i4>
      </vt:variant>
      <vt:variant>
        <vt:i4>0</vt:i4>
      </vt:variant>
      <vt:variant>
        <vt:i4>0</vt:i4>
      </vt:variant>
      <vt:variant>
        <vt:i4>5</vt:i4>
      </vt:variant>
      <vt:variant>
        <vt:lpwstr>https://ql.ehpa.org/backend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Anmeldeunterlagen für das DACH-Gütesiegel</dc:title>
  <dc:subject/>
  <dc:creator>max</dc:creator>
  <cp:keywords/>
  <cp:lastModifiedBy>Andreas Genkinger</cp:lastModifiedBy>
  <cp:revision>18</cp:revision>
  <cp:lastPrinted>2013-11-04T18:53:00Z</cp:lastPrinted>
  <dcterms:created xsi:type="dcterms:W3CDTF">2023-12-19T16:43:00Z</dcterms:created>
  <dcterms:modified xsi:type="dcterms:W3CDTF">2024-01-08T10:13:00Z</dcterms:modified>
</cp:coreProperties>
</file>